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31FCF8">
      <w:pPr>
        <w:keepNext/>
        <w:keepLines/>
        <w:widowControl w:val="0"/>
        <w:spacing w:before="120" w:after="120" w:line="240" w:lineRule="auto"/>
        <w:jc w:val="center"/>
        <w:outlineLvl w:val="0"/>
        <w:rPr>
          <w:rFonts w:ascii="宋体" w:hAnsi="宋体" w:eastAsia="宋体" w:cs="Times New Roman"/>
          <w:b/>
          <w:bCs/>
          <w:kern w:val="2"/>
          <w:sz w:val="32"/>
          <w:szCs w:val="44"/>
          <w:lang w:val="en-US" w:eastAsia="zh-CN" w:bidi="ar-SA"/>
        </w:rPr>
      </w:pPr>
      <w:r>
        <w:rPr>
          <w:rFonts w:hint="eastAsia" w:ascii="宋体" w:hAnsi="宋体" w:eastAsia="宋体" w:cs="Times New Roman"/>
          <w:b/>
          <w:bCs/>
          <w:kern w:val="2"/>
          <w:sz w:val="32"/>
          <w:szCs w:val="44"/>
          <w:lang w:val="en-US" w:eastAsia="zh-CN" w:bidi="ar-SA"/>
        </w:rPr>
        <w:t>采购内容及项目要求</w:t>
      </w:r>
    </w:p>
    <w:p w14:paraId="5C66D650">
      <w:pPr>
        <w:widowControl/>
        <w:spacing w:line="520" w:lineRule="exact"/>
        <w:ind w:firstLine="120" w:firstLineChars="50"/>
        <w:jc w:val="left"/>
        <w:rPr>
          <w:rFonts w:hint="eastAsia" w:ascii="宋体" w:hAnsi="宋体" w:eastAsia="宋体" w:cs="Times New Roman"/>
          <w:b/>
          <w:bCs/>
          <w:sz w:val="24"/>
        </w:rPr>
      </w:pPr>
      <w:r>
        <w:rPr>
          <w:rFonts w:hint="eastAsia" w:ascii="宋体" w:hAnsi="宋体" w:eastAsia="宋体" w:cs="Times New Roman"/>
          <w:b/>
          <w:bCs/>
          <w:sz w:val="24"/>
        </w:rPr>
        <w:t>一、项目概况</w:t>
      </w:r>
    </w:p>
    <w:p w14:paraId="42576C22">
      <w:pPr>
        <w:widowControl/>
        <w:spacing w:line="520" w:lineRule="exact"/>
        <w:ind w:firstLine="480" w:firstLineChars="200"/>
        <w:jc w:val="left"/>
        <w:rPr>
          <w:rFonts w:hint="eastAsia" w:ascii="宋体" w:hAnsi="宋体" w:eastAsia="宋体" w:cs="Times New Roman"/>
          <w:sz w:val="24"/>
        </w:rPr>
      </w:pPr>
      <w:r>
        <w:rPr>
          <w:rFonts w:hint="eastAsia" w:ascii="宋体" w:hAnsi="宋体" w:eastAsia="宋体" w:cs="Times New Roman"/>
          <w:sz w:val="24"/>
        </w:rPr>
        <w:t>本项目为山东大学本科生学历、学位证书印制服务采购，共分为</w:t>
      </w:r>
      <w:r>
        <w:rPr>
          <w:rFonts w:hint="eastAsia" w:ascii="宋体" w:hAnsi="宋体" w:eastAsia="宋体" w:cs="Times New Roman"/>
          <w:sz w:val="24"/>
          <w:u w:val="single"/>
        </w:rPr>
        <w:t xml:space="preserve"> 1 </w:t>
      </w:r>
      <w:r>
        <w:rPr>
          <w:rFonts w:hint="eastAsia" w:ascii="宋体" w:hAnsi="宋体" w:eastAsia="宋体" w:cs="Times New Roman"/>
          <w:sz w:val="24"/>
        </w:rPr>
        <w:t>个包，供应商不得对包中所投货物和服务分解后进行响应。本项目预算金额为17万元/年（人民币），本项目履行期限三年，服务合同一年一签（采购人在年度预算能保障的前提下，根据成交供应商服务质量自主决定是否与成交供应商续签下一年合同）。</w:t>
      </w:r>
    </w:p>
    <w:p w14:paraId="3C829AE6">
      <w:pPr>
        <w:widowControl/>
        <w:spacing w:line="520" w:lineRule="exact"/>
        <w:ind w:firstLine="120" w:firstLineChars="50"/>
        <w:jc w:val="left"/>
        <w:rPr>
          <w:rFonts w:hint="eastAsia" w:ascii="宋体" w:hAnsi="宋体" w:eastAsia="宋体" w:cs="宋体"/>
          <w:kern w:val="0"/>
          <w:sz w:val="24"/>
        </w:rPr>
      </w:pPr>
      <w:r>
        <w:rPr>
          <w:rFonts w:hint="eastAsia" w:ascii="宋体" w:hAnsi="宋体" w:eastAsia="宋体" w:cs="Times New Roman"/>
          <w:b/>
          <w:bCs/>
          <w:sz w:val="24"/>
        </w:rPr>
        <w:t>二、</w:t>
      </w:r>
      <w:r>
        <w:rPr>
          <w:rFonts w:hint="eastAsia" w:ascii="宋体" w:hAnsi="宋体" w:eastAsia="宋体" w:cs="宋体"/>
          <w:b/>
          <w:bCs/>
          <w:kern w:val="0"/>
          <w:sz w:val="24"/>
          <w:lang w:bidi="ar"/>
        </w:rPr>
        <w:t>采购内容及要求</w:t>
      </w:r>
    </w:p>
    <w:p w14:paraId="759F3B1A">
      <w:pPr>
        <w:spacing w:line="520" w:lineRule="exact"/>
        <w:ind w:firstLine="361" w:firstLineChars="150"/>
        <w:rPr>
          <w:rFonts w:hint="eastAsia" w:ascii="宋体" w:hAnsi="宋体" w:eastAsia="宋体" w:cs="宋体"/>
          <w:b/>
          <w:kern w:val="0"/>
          <w:sz w:val="24"/>
          <w:lang w:bidi="ar"/>
        </w:rPr>
      </w:pPr>
      <w:r>
        <w:rPr>
          <w:rFonts w:hint="eastAsia" w:ascii="宋体" w:hAnsi="宋体" w:eastAsia="宋体" w:cs="宋体"/>
          <w:b/>
          <w:kern w:val="0"/>
          <w:sz w:val="24"/>
          <w:lang w:bidi="ar"/>
        </w:rPr>
        <w:t>（一）毕业证书</w:t>
      </w:r>
    </w:p>
    <w:p w14:paraId="05A38944">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毕业证书封皮：</w:t>
      </w:r>
    </w:p>
    <w:p w14:paraId="42C5DB41">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1.证书封皮尺寸（开合尺寸：359mm*248mm）。</w:t>
      </w:r>
    </w:p>
    <w:p w14:paraId="7F3517CC">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2.证书封皮面料采用红色高级充皮纸（环保不含重金属），布纹花纹立体感好，韧性好，手感柔顺，压纹清晰，不褪色。封面图标和文字均为烫金工艺，烫金机器要求全电脑控制恒温控制，封面烫金印有校徽和山东大学毕业证书字样，烫金颜色亮丽，无漏金，字体和图标凹凸分明。</w:t>
      </w:r>
    </w:p>
    <w:p w14:paraId="4DE81C52">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3.证书封二采用珠光纸，印有学校校标、校训，封三采用玫瑰珠光纸，四脚采用米色四角带。</w:t>
      </w:r>
    </w:p>
    <w:p w14:paraId="7BFCFD3F">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4.证书封皮夹层采用2.5mm厚全纸浆双灰纸板，纸板表面光滑，无杂质，硬度和挺度都达到标准，不易变形，环保无异味，证书纸板裁切要求用开板机操作，保证纸板误差在±0.3mm内，保证证书四角对称。纸板上面再贴一层高密度低泡海绵，在证书收到挤压时不会变形。</w:t>
      </w:r>
    </w:p>
    <w:p w14:paraId="639C6074">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5.证书封皮胶水要求采用环保动物蛋白胶水，含水量少，一分钟干，无异味。</w:t>
      </w:r>
    </w:p>
    <w:p w14:paraId="2DFD73F8">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毕业证书内芯：</w:t>
      </w:r>
    </w:p>
    <w:p w14:paraId="19F29B93">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1.证书内芯尺寸（235mm*165mm）。</w:t>
      </w:r>
    </w:p>
    <w:p w14:paraId="029503A0">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2.证书纸张采用150克防伪水印纸，这种纸张环保、无异味，不含重金属，无添加荧光增白剂及其他化学品，薄厚均匀，表面光泽，打印流畅，不卡纸，符合打印要求，无凹凸不平，吸水力好，有带湿强功能，韧性极佳，盖章之后马上干，不糊，放水中24小时以上不变形，不会烂，干后韧性依旧。</w:t>
      </w:r>
    </w:p>
    <w:p w14:paraId="1A0D1AC7">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3.证书印刷为五色专色印刷，其中一色为紫外线无色防伪。</w:t>
      </w:r>
    </w:p>
    <w:p w14:paraId="217C2E18">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4.潘通色卡号：</w:t>
      </w:r>
    </w:p>
    <w:p w14:paraId="30BF6C65">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潘通色卡号：框（C:15  M:20  Y:22  K:45）、底纹：（C:0  M:0  Y:1  K:20）、红字:（C:0  M:100  Y:100  K:0）、黑字:（C:0  M:0  Y:0  K:100）</w:t>
      </w:r>
    </w:p>
    <w:p w14:paraId="05D97193">
      <w:pPr>
        <w:spacing w:line="520" w:lineRule="exact"/>
        <w:ind w:firstLine="361" w:firstLineChars="150"/>
        <w:rPr>
          <w:rFonts w:hint="eastAsia" w:ascii="宋体" w:hAnsi="宋体" w:eastAsia="宋体" w:cs="宋体"/>
          <w:b/>
          <w:kern w:val="0"/>
          <w:sz w:val="24"/>
          <w:lang w:bidi="ar"/>
        </w:rPr>
      </w:pPr>
      <w:r>
        <w:rPr>
          <w:rFonts w:hint="eastAsia" w:ascii="宋体" w:hAnsi="宋体" w:eastAsia="宋体" w:cs="宋体"/>
          <w:b/>
          <w:kern w:val="0"/>
          <w:sz w:val="24"/>
          <w:lang w:bidi="ar"/>
        </w:rPr>
        <w:t>（二）结业证书</w:t>
      </w:r>
    </w:p>
    <w:p w14:paraId="06C94ADC">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结业证书封皮：</w:t>
      </w:r>
    </w:p>
    <w:p w14:paraId="5342A402">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1.证书封皮尺寸（开合尺寸：359mm*248mm）。</w:t>
      </w:r>
    </w:p>
    <w:p w14:paraId="30C10941">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2.证书封皮面料采用红色高级充皮纸（环保不含重金属），布纹花纹立体感好，韧性好，手感柔顺，压纹清晰，不褪色。封面图标和文字均为烫金工艺，烫金机器要求全电脑控制恒温控制，封面烫金印有校徽和山东大学毕业证书字样，烫金颜色亮丽，无漏金，字体和图标凹凸分明。</w:t>
      </w:r>
    </w:p>
    <w:p w14:paraId="7D529620">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3.证书封二采用珠光纸，印有学校校标、校训，封三采用玫瑰珠光纸，四脚采用米色四角带。</w:t>
      </w:r>
    </w:p>
    <w:p w14:paraId="79AE7644">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4.证书封皮夹层采用2.5mm厚全纸浆双灰纸板，纸板表面光滑，无杂质，硬度和挺度都达到标准，不易变形，环保无异味，证书纸板裁切要求用开板机操作，保证纸板误差在±0.3mm内，保证证书四角对称。纸板上面再贴一层高密度低泡海绵，在证书收到挤压时不会变形。</w:t>
      </w:r>
    </w:p>
    <w:p w14:paraId="1ED3E01D">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5.证书封皮胶水要求采用环保动物蛋白胶水，含水量少，一分钟干，无异味。</w:t>
      </w:r>
    </w:p>
    <w:p w14:paraId="25877B0D">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结业证书内芯：</w:t>
      </w:r>
    </w:p>
    <w:p w14:paraId="0CBC4F7D">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1.证书内芯尺寸（235mm*165mm）。</w:t>
      </w:r>
    </w:p>
    <w:p w14:paraId="06E0FC15">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2.证书纸张采用150克防伪水印纸，这种纸张环保、无异味，不含重金属，无添加荧光增白剂及其他化学品，薄厚均匀，表面光泽，打印流畅，不卡纸，符合打印要求，无凹凸不平，吸水力好，有带湿强功能，韧性极佳，盖章之后马上干，不糊，放水中24小时以上不变形，不会烂，干后韧性依旧。</w:t>
      </w:r>
    </w:p>
    <w:p w14:paraId="3D0D364A">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3.证书印刷为五色专色印刷，其中一色为紫外线无色防伪。</w:t>
      </w:r>
    </w:p>
    <w:p w14:paraId="03DB163D">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4.潘通色卡号：</w:t>
      </w:r>
    </w:p>
    <w:p w14:paraId="165E44DA">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潘通色卡号：框（C:15  M:20  Y:22  K:45）、底纹：（C:0  M:0  Y:1  K:20）、红字:（C:0  M:100  Y:100  K:0）、黑字:（C:0  M:0  Y:0  K:100）</w:t>
      </w:r>
    </w:p>
    <w:p w14:paraId="2D7FFAC2">
      <w:pPr>
        <w:spacing w:line="520" w:lineRule="exact"/>
        <w:ind w:firstLine="361" w:firstLineChars="150"/>
        <w:rPr>
          <w:rFonts w:hint="eastAsia" w:ascii="宋体" w:hAnsi="宋体" w:eastAsia="宋体" w:cs="宋体"/>
          <w:b/>
          <w:kern w:val="0"/>
          <w:sz w:val="24"/>
          <w:lang w:bidi="ar"/>
        </w:rPr>
      </w:pPr>
      <w:r>
        <w:rPr>
          <w:rFonts w:hint="eastAsia" w:ascii="宋体" w:hAnsi="宋体" w:eastAsia="宋体" w:cs="宋体"/>
          <w:b/>
          <w:kern w:val="0"/>
          <w:sz w:val="24"/>
          <w:lang w:bidi="ar"/>
        </w:rPr>
        <w:t>（三）学士学位证书</w:t>
      </w:r>
    </w:p>
    <w:p w14:paraId="0615C21C">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学士学位证书封皮：</w:t>
      </w:r>
    </w:p>
    <w:p w14:paraId="1AF46257">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1.证书封皮尺寸：（开合尺寸：306mm*448mm）。</w:t>
      </w:r>
    </w:p>
    <w:p w14:paraId="6B39AFD5">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2.证书面料采用黑色拉丝，这种面料结实耐磨，不易褪色，纹路立体感好，环保不含重金属，韧性好，不褪色，手感和立体感极佳。</w:t>
      </w:r>
    </w:p>
    <w:p w14:paraId="5BAD1D2A">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3.封面文字和图标均为烫金工艺，采用台湾浅金电化铝，烫金机器采用全自动恒温高压烫金机，封面烫有银色校徽和山东大学学士学位证书字样，烫金面上文字和图标端正饱满，颜色亮丽，无漏金不起金，纹理清晰，无毛刺，无脏污，字图在封面上有压痕，不影响整体美观。</w:t>
      </w:r>
    </w:p>
    <w:p w14:paraId="2195381A">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4.证书扉页采用封面面料压印山东大学校训，垫子四角采用金丝象牙色四角带，用于固定证书内芯。</w:t>
      </w:r>
    </w:p>
    <w:p w14:paraId="13318EDC">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5.证书夹层纸板采用2.5mm厚全纸浆环保纸工业纸板，这种纸板表面光滑无杂质，无异味，硬度和挺度都达到行业标准，不易变形，不易折断，纸板裁切使用大型开板机操作，误差小，四角对称，边角光滑，无毛边、无倒刺。</w:t>
      </w:r>
    </w:p>
    <w:p w14:paraId="3956BE0C">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6.裱糊采用环保动物蛋白胶，这种胶水环保无毒无味，含水量少，粘贴性好，速干，不会脱落，在梅雨天气不会发霉，低温下不易开裂。</w:t>
      </w:r>
    </w:p>
    <w:p w14:paraId="1C576FE9">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学士学位证书内芯：</w:t>
      </w:r>
    </w:p>
    <w:p w14:paraId="50B00A7E">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1.内芯尺寸：210mm*297mm。</w:t>
      </w:r>
    </w:p>
    <w:p w14:paraId="3CC1161B">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2.内芯纸张采用150克水印纸，水印图标对光观看可显示，要求纸张打印流畅，不卡纸薄厚均匀，表面光泽，无凹凸不平，吸水力好，含棉浆百分之五十以上，韧性极佳，盖章之后马上干，不糊，放水中24小时以上不变形，不会烂，干后韧性依旧；</w:t>
      </w:r>
    </w:p>
    <w:p w14:paraId="41F06665">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3.证书印刷为四色印刷。</w:t>
      </w:r>
    </w:p>
    <w:p w14:paraId="10EE8742">
      <w:pPr>
        <w:spacing w:line="520" w:lineRule="exact"/>
        <w:ind w:firstLine="361" w:firstLineChars="150"/>
        <w:rPr>
          <w:rFonts w:hint="eastAsia" w:ascii="宋体" w:hAnsi="宋体" w:eastAsia="宋体" w:cs="宋体"/>
          <w:b/>
          <w:kern w:val="0"/>
          <w:sz w:val="24"/>
          <w:lang w:bidi="ar"/>
        </w:rPr>
      </w:pPr>
      <w:r>
        <w:rPr>
          <w:rFonts w:hint="eastAsia" w:ascii="宋体" w:hAnsi="宋体" w:eastAsia="宋体" w:cs="宋体"/>
          <w:b/>
          <w:kern w:val="0"/>
          <w:sz w:val="24"/>
          <w:lang w:bidi="ar"/>
        </w:rPr>
        <w:t>（四）荣誉学士学位证书</w:t>
      </w:r>
    </w:p>
    <w:p w14:paraId="189CA41A">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荣誉学士学位证书封皮：</w:t>
      </w:r>
    </w:p>
    <w:p w14:paraId="7EF676E5">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1.证书尺寸：（开合尺寸：306mm*448mm）；</w:t>
      </w:r>
    </w:p>
    <w:p w14:paraId="2C18C248">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2.证书面料采用暗红色桃绒PU，手感柔和，表面有触感，无异味、环保、不褪色、不含重金属；</w:t>
      </w:r>
    </w:p>
    <w:p w14:paraId="52141058">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3.工艺：压印；具有明显的浮雕感，增强了印刷品的立体感和艺术感染力。</w:t>
      </w:r>
    </w:p>
    <w:p w14:paraId="0B0507F0">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4.证书夹层纸板采用2.5mm厚全纸浆环保纸工业纸板，这种纸板表面光滑无杂质，无异味，硬度和挺度都达到行业标准，不易变形，不易折断，纸板裁切使用大型开板机操作，误差小，四角对称，边角光滑，无毛边、无倒刺；</w:t>
      </w:r>
    </w:p>
    <w:p w14:paraId="5B1E5E50">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5.证书封二彩印，封三采用玫瑰花珠光纸，四周采用米色四角带，为了固定内芯；</w:t>
      </w:r>
    </w:p>
    <w:p w14:paraId="6C9B87F3">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6.证书封皮制作使用胶水采用全环保动物蛋白胶，无毒性，无异味，粘贴性好，不易开胶，使用全自动上胶机，上胶均匀。</w:t>
      </w:r>
    </w:p>
    <w:p w14:paraId="2C135A2F">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荣誉学士学位证书内芯：</w:t>
      </w:r>
    </w:p>
    <w:p w14:paraId="51081994">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1.内芯尺寸：210mm*297mm；</w:t>
      </w:r>
    </w:p>
    <w:p w14:paraId="42483E1A">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2.内芯纸张采用150克水印纸，水印图标对光观看可显示，要求纸张打印流畅，不卡纸薄厚均匀，表面光泽，无凹凸不平，吸水力好，含棉浆百分之五十以上，韧性极佳，盖章之后马上干，不糊，放水中24小时以上不变形，不会烂，干后韧性依旧；</w:t>
      </w:r>
    </w:p>
    <w:p w14:paraId="7D4853BB">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3.证书印刷为四色印刷。</w:t>
      </w:r>
    </w:p>
    <w:p w14:paraId="3D4B3F3C">
      <w:pPr>
        <w:spacing w:line="520" w:lineRule="exact"/>
        <w:ind w:firstLine="361" w:firstLineChars="150"/>
        <w:rPr>
          <w:rFonts w:hint="eastAsia" w:ascii="宋体" w:hAnsi="宋体" w:eastAsia="宋体" w:cs="宋体"/>
          <w:b/>
          <w:kern w:val="0"/>
          <w:sz w:val="24"/>
          <w:lang w:bidi="ar"/>
        </w:rPr>
      </w:pPr>
      <w:r>
        <w:rPr>
          <w:rFonts w:hint="eastAsia" w:ascii="宋体" w:hAnsi="宋体" w:eastAsia="宋体" w:cs="宋体"/>
          <w:b/>
          <w:kern w:val="0"/>
          <w:sz w:val="24"/>
          <w:lang w:bidi="ar"/>
        </w:rPr>
        <w:t>（五）毕业证明书</w:t>
      </w:r>
    </w:p>
    <w:p w14:paraId="78F29825">
      <w:pPr>
        <w:spacing w:line="520" w:lineRule="exact"/>
        <w:ind w:firstLine="480" w:firstLineChars="200"/>
        <w:rPr>
          <w:rFonts w:ascii="宋体" w:hAnsi="宋体" w:eastAsia="宋体" w:cs="宋体"/>
          <w:bCs/>
          <w:kern w:val="0"/>
          <w:sz w:val="24"/>
          <w:lang w:bidi="ar"/>
        </w:rPr>
      </w:pPr>
      <w:r>
        <w:rPr>
          <w:rFonts w:hint="eastAsia" w:ascii="宋体" w:hAnsi="宋体" w:eastAsia="宋体" w:cs="宋体"/>
          <w:bCs/>
          <w:kern w:val="0"/>
          <w:sz w:val="24"/>
          <w:lang w:bidi="ar"/>
        </w:rPr>
        <w:t>参考毕业证书。</w:t>
      </w:r>
    </w:p>
    <w:p w14:paraId="66E72A28">
      <w:pPr>
        <w:spacing w:line="520" w:lineRule="exact"/>
        <w:ind w:firstLine="361" w:firstLineChars="150"/>
        <w:rPr>
          <w:rFonts w:hint="eastAsia" w:ascii="宋体" w:hAnsi="宋体" w:eastAsia="宋体" w:cs="宋体"/>
          <w:b/>
          <w:kern w:val="0"/>
          <w:sz w:val="24"/>
          <w:lang w:bidi="ar"/>
        </w:rPr>
      </w:pPr>
      <w:r>
        <w:rPr>
          <w:rFonts w:hint="eastAsia" w:ascii="宋体" w:hAnsi="宋体" w:eastAsia="宋体" w:cs="宋体"/>
          <w:b/>
          <w:kern w:val="0"/>
          <w:sz w:val="24"/>
          <w:lang w:bidi="ar"/>
        </w:rPr>
        <w:t>（六）国际学生毕业证书</w:t>
      </w:r>
    </w:p>
    <w:p w14:paraId="46CCC71D">
      <w:pPr>
        <w:spacing w:line="520" w:lineRule="exact"/>
        <w:ind w:firstLine="480" w:firstLineChars="200"/>
        <w:rPr>
          <w:rFonts w:hint="eastAsia" w:ascii="宋体" w:hAnsi="宋体" w:eastAsia="宋体" w:cs="宋体"/>
          <w:bCs/>
          <w:kern w:val="0"/>
          <w:sz w:val="24"/>
          <w:lang w:bidi="ar"/>
        </w:rPr>
      </w:pPr>
      <w:r>
        <w:rPr>
          <w:rFonts w:hint="eastAsia" w:ascii="宋体" w:hAnsi="宋体" w:eastAsia="宋体" w:cs="宋体"/>
          <w:bCs/>
          <w:kern w:val="0"/>
          <w:sz w:val="24"/>
          <w:lang w:bidi="ar"/>
        </w:rPr>
        <w:t>参考毕业证书。</w:t>
      </w:r>
    </w:p>
    <w:p w14:paraId="4E8DCD3A">
      <w:pPr>
        <w:spacing w:line="520" w:lineRule="exact"/>
        <w:ind w:firstLine="361" w:firstLineChars="150"/>
        <w:rPr>
          <w:rFonts w:hint="eastAsia" w:ascii="宋体" w:hAnsi="宋体" w:eastAsia="宋体" w:cs="宋体"/>
          <w:b/>
          <w:kern w:val="0"/>
          <w:sz w:val="24"/>
          <w:lang w:bidi="ar"/>
        </w:rPr>
      </w:pPr>
      <w:r>
        <w:rPr>
          <w:rFonts w:hint="eastAsia" w:ascii="宋体" w:hAnsi="宋体" w:eastAsia="宋体" w:cs="宋体"/>
          <w:b/>
          <w:kern w:val="0"/>
          <w:sz w:val="24"/>
          <w:lang w:bidi="ar"/>
        </w:rPr>
        <w:t>（七）国际学生结业证书</w:t>
      </w:r>
    </w:p>
    <w:p w14:paraId="0D179FA6">
      <w:pPr>
        <w:spacing w:line="520" w:lineRule="exact"/>
        <w:ind w:firstLine="480" w:firstLineChars="200"/>
        <w:rPr>
          <w:rFonts w:ascii="宋体" w:hAnsi="宋体" w:eastAsia="宋体" w:cs="宋体"/>
          <w:bCs/>
          <w:kern w:val="0"/>
          <w:sz w:val="24"/>
          <w:lang w:bidi="ar"/>
        </w:rPr>
      </w:pPr>
      <w:r>
        <w:rPr>
          <w:rFonts w:hint="eastAsia" w:ascii="宋体" w:hAnsi="宋体" w:eastAsia="宋体" w:cs="宋体"/>
          <w:bCs/>
          <w:kern w:val="0"/>
          <w:sz w:val="24"/>
          <w:lang w:bidi="ar"/>
        </w:rPr>
        <w:t>参考结业证书。</w:t>
      </w:r>
    </w:p>
    <w:p w14:paraId="3C6C29C9">
      <w:pPr>
        <w:spacing w:line="520" w:lineRule="exact"/>
        <w:ind w:firstLine="482" w:firstLineChars="200"/>
        <w:rPr>
          <w:rFonts w:hint="eastAsia" w:ascii="宋体" w:hAnsi="宋体" w:eastAsia="宋体" w:cs="宋体"/>
          <w:b/>
          <w:kern w:val="0"/>
          <w:sz w:val="24"/>
          <w:lang w:bidi="ar"/>
        </w:rPr>
      </w:pPr>
      <w:r>
        <w:rPr>
          <w:rFonts w:hint="eastAsia" w:ascii="宋体" w:hAnsi="宋体" w:eastAsia="宋体" w:cs="宋体"/>
          <w:b/>
          <w:kern w:val="0"/>
          <w:sz w:val="24"/>
          <w:lang w:bidi="ar"/>
        </w:rPr>
        <w:t>二、采购数量</w:t>
      </w:r>
    </w:p>
    <w:tbl>
      <w:tblPr>
        <w:tblStyle w:val="10"/>
        <w:tblpPr w:leftFromText="180" w:rightFromText="180" w:vertAnchor="text" w:horzAnchor="page" w:tblpX="1817" w:tblpY="802"/>
        <w:tblOverlap w:val="never"/>
        <w:tblW w:w="85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3"/>
        <w:gridCol w:w="1227"/>
        <w:gridCol w:w="1474"/>
        <w:gridCol w:w="1366"/>
        <w:gridCol w:w="1766"/>
      </w:tblGrid>
      <w:tr w14:paraId="4D271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2673" w:type="dxa"/>
            <w:noWrap w:val="0"/>
            <w:vAlign w:val="center"/>
          </w:tcPr>
          <w:p w14:paraId="4E6CFD81">
            <w:pPr>
              <w:spacing w:line="440" w:lineRule="exact"/>
              <w:jc w:val="center"/>
              <w:rPr>
                <w:rFonts w:hint="eastAsia" w:ascii="宋体" w:hAnsi="宋体" w:eastAsia="宋体" w:cs="宋体"/>
                <w:sz w:val="24"/>
              </w:rPr>
            </w:pPr>
            <w:r>
              <w:rPr>
                <w:rFonts w:hint="eastAsia" w:ascii="宋体" w:hAnsi="宋体" w:eastAsia="宋体" w:cs="宋体"/>
                <w:sz w:val="24"/>
              </w:rPr>
              <w:t>品名</w:t>
            </w:r>
          </w:p>
        </w:tc>
        <w:tc>
          <w:tcPr>
            <w:tcW w:w="1227" w:type="dxa"/>
            <w:noWrap w:val="0"/>
            <w:vAlign w:val="center"/>
          </w:tcPr>
          <w:p w14:paraId="766A4F32">
            <w:pPr>
              <w:spacing w:line="440" w:lineRule="exact"/>
              <w:jc w:val="center"/>
              <w:rPr>
                <w:rFonts w:hint="eastAsia" w:ascii="宋体" w:hAnsi="宋体" w:eastAsia="宋体" w:cs="宋体"/>
                <w:sz w:val="24"/>
              </w:rPr>
            </w:pPr>
            <w:r>
              <w:rPr>
                <w:rFonts w:hint="eastAsia" w:ascii="宋体" w:hAnsi="宋体" w:eastAsia="宋体" w:cs="宋体"/>
                <w:sz w:val="24"/>
              </w:rPr>
              <w:t>单位</w:t>
            </w:r>
          </w:p>
        </w:tc>
        <w:tc>
          <w:tcPr>
            <w:tcW w:w="1474" w:type="dxa"/>
            <w:noWrap w:val="0"/>
            <w:vAlign w:val="center"/>
          </w:tcPr>
          <w:p w14:paraId="257A0054">
            <w:pPr>
              <w:spacing w:line="440" w:lineRule="exact"/>
              <w:jc w:val="center"/>
              <w:rPr>
                <w:rFonts w:hint="eastAsia" w:ascii="宋体" w:hAnsi="宋体" w:eastAsia="宋体" w:cs="宋体"/>
                <w:sz w:val="24"/>
              </w:rPr>
            </w:pPr>
            <w:r>
              <w:rPr>
                <w:rFonts w:hint="eastAsia" w:ascii="宋体" w:hAnsi="宋体" w:eastAsia="宋体" w:cs="宋体"/>
                <w:sz w:val="24"/>
              </w:rPr>
              <w:t>单价（元）</w:t>
            </w:r>
          </w:p>
        </w:tc>
        <w:tc>
          <w:tcPr>
            <w:tcW w:w="1366" w:type="dxa"/>
            <w:noWrap w:val="0"/>
            <w:vAlign w:val="center"/>
          </w:tcPr>
          <w:p w14:paraId="48768A2E">
            <w:pPr>
              <w:spacing w:line="440" w:lineRule="exact"/>
              <w:jc w:val="center"/>
              <w:rPr>
                <w:rFonts w:hint="eastAsia" w:ascii="宋体" w:hAnsi="宋体" w:eastAsia="宋体" w:cs="宋体"/>
                <w:sz w:val="24"/>
              </w:rPr>
            </w:pPr>
            <w:r>
              <w:rPr>
                <w:rFonts w:hint="eastAsia" w:ascii="宋体" w:hAnsi="宋体" w:eastAsia="宋体" w:cs="宋体"/>
                <w:sz w:val="24"/>
              </w:rPr>
              <w:t>数量</w:t>
            </w:r>
          </w:p>
        </w:tc>
        <w:tc>
          <w:tcPr>
            <w:tcW w:w="1766" w:type="dxa"/>
            <w:noWrap w:val="0"/>
            <w:vAlign w:val="center"/>
          </w:tcPr>
          <w:p w14:paraId="0C64216E">
            <w:pPr>
              <w:spacing w:line="440" w:lineRule="exact"/>
              <w:jc w:val="center"/>
              <w:rPr>
                <w:rFonts w:hint="eastAsia" w:ascii="宋体" w:hAnsi="宋体" w:eastAsia="宋体" w:cs="宋体"/>
                <w:sz w:val="24"/>
              </w:rPr>
            </w:pPr>
            <w:r>
              <w:rPr>
                <w:rFonts w:hint="eastAsia" w:ascii="宋体" w:hAnsi="宋体" w:eastAsia="宋体" w:cs="宋体"/>
                <w:sz w:val="24"/>
              </w:rPr>
              <w:t>金额（元）</w:t>
            </w:r>
          </w:p>
        </w:tc>
      </w:tr>
      <w:tr w14:paraId="5FDB7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673" w:type="dxa"/>
            <w:noWrap w:val="0"/>
            <w:vAlign w:val="center"/>
          </w:tcPr>
          <w:p w14:paraId="4CB172B4">
            <w:pPr>
              <w:widowControl/>
              <w:spacing w:line="440" w:lineRule="exact"/>
              <w:jc w:val="center"/>
              <w:textAlignment w:val="center"/>
              <w:rPr>
                <w:rFonts w:hint="eastAsia" w:ascii="宋体" w:hAnsi="宋体" w:eastAsia="宋体" w:cs="宋体"/>
                <w:sz w:val="24"/>
              </w:rPr>
            </w:pPr>
            <w:r>
              <w:rPr>
                <w:rFonts w:hint="eastAsia" w:ascii="宋体" w:hAnsi="宋体" w:eastAsia="宋体" w:cs="宋体"/>
                <w:sz w:val="24"/>
              </w:rPr>
              <w:t>毕业证书</w:t>
            </w:r>
          </w:p>
        </w:tc>
        <w:tc>
          <w:tcPr>
            <w:tcW w:w="1227" w:type="dxa"/>
            <w:noWrap w:val="0"/>
            <w:vAlign w:val="center"/>
          </w:tcPr>
          <w:p w14:paraId="77DDCDB4">
            <w:pPr>
              <w:tabs>
                <w:tab w:val="left" w:pos="570"/>
              </w:tabs>
              <w:spacing w:line="440" w:lineRule="exact"/>
              <w:jc w:val="center"/>
              <w:rPr>
                <w:rFonts w:hint="eastAsia" w:ascii="宋体" w:hAnsi="宋体" w:eastAsia="宋体" w:cs="宋体"/>
                <w:sz w:val="24"/>
              </w:rPr>
            </w:pPr>
            <w:r>
              <w:rPr>
                <w:rFonts w:hint="eastAsia" w:ascii="宋体" w:hAnsi="宋体" w:eastAsia="宋体" w:cs="宋体"/>
                <w:sz w:val="24"/>
              </w:rPr>
              <w:t>套</w:t>
            </w:r>
          </w:p>
        </w:tc>
        <w:tc>
          <w:tcPr>
            <w:tcW w:w="1474" w:type="dxa"/>
            <w:noWrap w:val="0"/>
            <w:vAlign w:val="center"/>
          </w:tcPr>
          <w:p w14:paraId="7AA4FA5E">
            <w:pPr>
              <w:spacing w:line="440" w:lineRule="exact"/>
              <w:jc w:val="center"/>
              <w:rPr>
                <w:rFonts w:hint="eastAsia" w:ascii="宋体" w:hAnsi="宋体" w:eastAsia="宋体" w:cs="宋体"/>
                <w:sz w:val="24"/>
              </w:rPr>
            </w:pPr>
          </w:p>
        </w:tc>
        <w:tc>
          <w:tcPr>
            <w:tcW w:w="1366" w:type="dxa"/>
            <w:noWrap w:val="0"/>
            <w:vAlign w:val="center"/>
          </w:tcPr>
          <w:p w14:paraId="7080E7CB">
            <w:pPr>
              <w:spacing w:line="440" w:lineRule="exact"/>
              <w:jc w:val="center"/>
              <w:rPr>
                <w:rFonts w:hint="eastAsia" w:ascii="宋体" w:hAnsi="宋体" w:eastAsia="宋体" w:cs="宋体"/>
                <w:sz w:val="24"/>
              </w:rPr>
            </w:pPr>
            <w:r>
              <w:rPr>
                <w:rFonts w:hint="eastAsia" w:ascii="宋体" w:hAnsi="宋体" w:eastAsia="宋体" w:cs="宋体"/>
                <w:sz w:val="24"/>
              </w:rPr>
              <w:t>7000</w:t>
            </w:r>
          </w:p>
        </w:tc>
        <w:tc>
          <w:tcPr>
            <w:tcW w:w="1766" w:type="dxa"/>
            <w:noWrap w:val="0"/>
            <w:vAlign w:val="center"/>
          </w:tcPr>
          <w:p w14:paraId="1A70E1CD">
            <w:pPr>
              <w:widowControl/>
              <w:spacing w:line="440" w:lineRule="exact"/>
              <w:jc w:val="center"/>
              <w:textAlignment w:val="center"/>
              <w:rPr>
                <w:rFonts w:hint="eastAsia" w:ascii="宋体" w:hAnsi="宋体" w:eastAsia="宋体" w:cs="宋体"/>
                <w:sz w:val="24"/>
              </w:rPr>
            </w:pPr>
          </w:p>
        </w:tc>
      </w:tr>
      <w:tr w14:paraId="7043A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673" w:type="dxa"/>
            <w:noWrap w:val="0"/>
            <w:vAlign w:val="center"/>
          </w:tcPr>
          <w:p w14:paraId="118412D2">
            <w:pPr>
              <w:widowControl/>
              <w:spacing w:line="440" w:lineRule="exact"/>
              <w:jc w:val="center"/>
              <w:textAlignment w:val="center"/>
              <w:rPr>
                <w:rFonts w:hint="eastAsia" w:ascii="宋体" w:hAnsi="宋体" w:eastAsia="宋体" w:cs="宋体"/>
                <w:sz w:val="24"/>
              </w:rPr>
            </w:pPr>
            <w:r>
              <w:rPr>
                <w:rFonts w:hint="eastAsia" w:ascii="宋体" w:hAnsi="宋体" w:eastAsia="宋体" w:cs="宋体"/>
                <w:sz w:val="24"/>
              </w:rPr>
              <w:t>学士学位证书</w:t>
            </w:r>
          </w:p>
        </w:tc>
        <w:tc>
          <w:tcPr>
            <w:tcW w:w="1227" w:type="dxa"/>
            <w:noWrap w:val="0"/>
            <w:vAlign w:val="center"/>
          </w:tcPr>
          <w:p w14:paraId="2570D698">
            <w:pPr>
              <w:tabs>
                <w:tab w:val="left" w:pos="570"/>
              </w:tabs>
              <w:spacing w:line="440" w:lineRule="exact"/>
              <w:jc w:val="center"/>
              <w:rPr>
                <w:rFonts w:hint="eastAsia" w:ascii="宋体" w:hAnsi="宋体" w:eastAsia="宋体" w:cs="宋体"/>
                <w:sz w:val="24"/>
              </w:rPr>
            </w:pPr>
            <w:r>
              <w:rPr>
                <w:rFonts w:hint="eastAsia" w:ascii="宋体" w:hAnsi="宋体" w:eastAsia="宋体" w:cs="宋体"/>
                <w:sz w:val="24"/>
              </w:rPr>
              <w:t>套</w:t>
            </w:r>
          </w:p>
        </w:tc>
        <w:tc>
          <w:tcPr>
            <w:tcW w:w="1474" w:type="dxa"/>
            <w:noWrap w:val="0"/>
            <w:vAlign w:val="center"/>
          </w:tcPr>
          <w:p w14:paraId="233177A8">
            <w:pPr>
              <w:spacing w:line="440" w:lineRule="exact"/>
              <w:jc w:val="center"/>
              <w:rPr>
                <w:rFonts w:hint="eastAsia" w:ascii="宋体" w:hAnsi="宋体" w:eastAsia="宋体" w:cs="宋体"/>
                <w:sz w:val="24"/>
              </w:rPr>
            </w:pPr>
          </w:p>
        </w:tc>
        <w:tc>
          <w:tcPr>
            <w:tcW w:w="1366" w:type="dxa"/>
            <w:noWrap w:val="0"/>
            <w:vAlign w:val="center"/>
          </w:tcPr>
          <w:p w14:paraId="6D469494">
            <w:pPr>
              <w:spacing w:line="440" w:lineRule="exact"/>
              <w:jc w:val="center"/>
              <w:rPr>
                <w:rFonts w:hint="eastAsia" w:ascii="宋体" w:hAnsi="宋体" w:eastAsia="宋体" w:cs="宋体"/>
                <w:sz w:val="24"/>
              </w:rPr>
            </w:pPr>
            <w:r>
              <w:rPr>
                <w:rFonts w:hint="eastAsia" w:ascii="宋体" w:hAnsi="宋体" w:eastAsia="宋体" w:cs="宋体"/>
                <w:sz w:val="24"/>
              </w:rPr>
              <w:t>7500</w:t>
            </w:r>
          </w:p>
        </w:tc>
        <w:tc>
          <w:tcPr>
            <w:tcW w:w="1766" w:type="dxa"/>
            <w:noWrap w:val="0"/>
            <w:vAlign w:val="center"/>
          </w:tcPr>
          <w:p w14:paraId="444C818F">
            <w:pPr>
              <w:widowControl/>
              <w:spacing w:line="440" w:lineRule="exact"/>
              <w:jc w:val="center"/>
              <w:textAlignment w:val="center"/>
              <w:rPr>
                <w:rFonts w:hint="eastAsia" w:ascii="宋体" w:hAnsi="宋体" w:eastAsia="宋体" w:cs="宋体"/>
                <w:sz w:val="24"/>
              </w:rPr>
            </w:pPr>
          </w:p>
        </w:tc>
      </w:tr>
      <w:tr w14:paraId="3B9C0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673" w:type="dxa"/>
            <w:noWrap w:val="0"/>
            <w:vAlign w:val="center"/>
          </w:tcPr>
          <w:p w14:paraId="5D50386A">
            <w:pPr>
              <w:widowControl/>
              <w:spacing w:line="440" w:lineRule="exact"/>
              <w:jc w:val="center"/>
              <w:textAlignment w:val="center"/>
              <w:rPr>
                <w:rFonts w:hint="eastAsia" w:ascii="宋体" w:hAnsi="宋体" w:eastAsia="宋体" w:cs="宋体"/>
                <w:sz w:val="24"/>
              </w:rPr>
            </w:pPr>
            <w:r>
              <w:rPr>
                <w:rFonts w:hint="eastAsia" w:ascii="宋体" w:hAnsi="宋体" w:eastAsia="宋体" w:cs="宋体"/>
                <w:sz w:val="24"/>
              </w:rPr>
              <w:t>结业证书</w:t>
            </w:r>
          </w:p>
        </w:tc>
        <w:tc>
          <w:tcPr>
            <w:tcW w:w="1227" w:type="dxa"/>
            <w:noWrap w:val="0"/>
            <w:vAlign w:val="center"/>
          </w:tcPr>
          <w:p w14:paraId="2C0507DE">
            <w:pPr>
              <w:tabs>
                <w:tab w:val="left" w:pos="570"/>
              </w:tabs>
              <w:spacing w:line="440" w:lineRule="exact"/>
              <w:jc w:val="center"/>
              <w:rPr>
                <w:rFonts w:hint="eastAsia" w:ascii="宋体" w:hAnsi="宋体" w:eastAsia="宋体" w:cs="宋体"/>
                <w:sz w:val="24"/>
              </w:rPr>
            </w:pPr>
            <w:r>
              <w:rPr>
                <w:rFonts w:hint="eastAsia" w:ascii="宋体" w:hAnsi="宋体" w:eastAsia="宋体" w:cs="宋体"/>
                <w:sz w:val="24"/>
              </w:rPr>
              <w:t>套</w:t>
            </w:r>
          </w:p>
        </w:tc>
        <w:tc>
          <w:tcPr>
            <w:tcW w:w="1474" w:type="dxa"/>
            <w:noWrap w:val="0"/>
            <w:vAlign w:val="center"/>
          </w:tcPr>
          <w:p w14:paraId="72A76B38">
            <w:pPr>
              <w:spacing w:line="440" w:lineRule="exact"/>
              <w:jc w:val="center"/>
              <w:rPr>
                <w:rFonts w:hint="eastAsia" w:ascii="宋体" w:hAnsi="宋体" w:eastAsia="宋体" w:cs="宋体"/>
                <w:sz w:val="24"/>
              </w:rPr>
            </w:pPr>
          </w:p>
        </w:tc>
        <w:tc>
          <w:tcPr>
            <w:tcW w:w="1366" w:type="dxa"/>
            <w:noWrap w:val="0"/>
            <w:vAlign w:val="center"/>
          </w:tcPr>
          <w:p w14:paraId="6ADCAA0F">
            <w:pPr>
              <w:spacing w:line="440" w:lineRule="exact"/>
              <w:jc w:val="center"/>
              <w:rPr>
                <w:rFonts w:ascii="宋体" w:hAnsi="宋体" w:eastAsia="宋体" w:cs="宋体"/>
                <w:sz w:val="24"/>
              </w:rPr>
            </w:pPr>
            <w:r>
              <w:rPr>
                <w:rFonts w:hint="eastAsia" w:ascii="宋体" w:hAnsi="宋体" w:eastAsia="宋体" w:cs="宋体"/>
                <w:sz w:val="24"/>
              </w:rPr>
              <w:t>100</w:t>
            </w:r>
          </w:p>
        </w:tc>
        <w:tc>
          <w:tcPr>
            <w:tcW w:w="1766" w:type="dxa"/>
            <w:noWrap w:val="0"/>
            <w:vAlign w:val="center"/>
          </w:tcPr>
          <w:p w14:paraId="7A6334E0">
            <w:pPr>
              <w:spacing w:line="440" w:lineRule="exact"/>
              <w:jc w:val="center"/>
              <w:rPr>
                <w:rFonts w:hint="eastAsia" w:ascii="宋体" w:hAnsi="宋体" w:eastAsia="宋体" w:cs="宋体"/>
                <w:sz w:val="24"/>
              </w:rPr>
            </w:pPr>
          </w:p>
        </w:tc>
      </w:tr>
      <w:tr w14:paraId="5448A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673" w:type="dxa"/>
            <w:noWrap w:val="0"/>
            <w:vAlign w:val="center"/>
          </w:tcPr>
          <w:p w14:paraId="4014A8A0">
            <w:pPr>
              <w:spacing w:line="440" w:lineRule="exact"/>
              <w:jc w:val="center"/>
              <w:rPr>
                <w:rFonts w:hint="eastAsia" w:ascii="宋体" w:hAnsi="宋体" w:eastAsia="宋体" w:cs="宋体"/>
                <w:sz w:val="24"/>
              </w:rPr>
            </w:pPr>
            <w:r>
              <w:rPr>
                <w:rFonts w:hint="eastAsia" w:ascii="宋体" w:hAnsi="宋体" w:eastAsia="宋体" w:cs="宋体"/>
                <w:sz w:val="24"/>
              </w:rPr>
              <w:t>荣誉学士学位证书</w:t>
            </w:r>
          </w:p>
        </w:tc>
        <w:tc>
          <w:tcPr>
            <w:tcW w:w="1227" w:type="dxa"/>
            <w:noWrap w:val="0"/>
            <w:vAlign w:val="center"/>
          </w:tcPr>
          <w:p w14:paraId="59819112">
            <w:pPr>
              <w:tabs>
                <w:tab w:val="left" w:pos="570"/>
              </w:tabs>
              <w:spacing w:line="440" w:lineRule="exact"/>
              <w:jc w:val="center"/>
              <w:rPr>
                <w:rFonts w:hint="eastAsia" w:ascii="宋体" w:hAnsi="宋体" w:eastAsia="宋体" w:cs="宋体"/>
                <w:sz w:val="24"/>
              </w:rPr>
            </w:pPr>
            <w:r>
              <w:rPr>
                <w:rFonts w:hint="eastAsia" w:ascii="宋体" w:hAnsi="宋体" w:eastAsia="宋体" w:cs="宋体"/>
                <w:sz w:val="24"/>
              </w:rPr>
              <w:t>套</w:t>
            </w:r>
          </w:p>
        </w:tc>
        <w:tc>
          <w:tcPr>
            <w:tcW w:w="1474" w:type="dxa"/>
            <w:noWrap w:val="0"/>
            <w:vAlign w:val="center"/>
          </w:tcPr>
          <w:p w14:paraId="2D11D209">
            <w:pPr>
              <w:spacing w:line="440" w:lineRule="exact"/>
              <w:jc w:val="center"/>
              <w:rPr>
                <w:rFonts w:hint="eastAsia" w:ascii="宋体" w:hAnsi="宋体" w:eastAsia="宋体" w:cs="宋体"/>
                <w:sz w:val="24"/>
              </w:rPr>
            </w:pPr>
          </w:p>
        </w:tc>
        <w:tc>
          <w:tcPr>
            <w:tcW w:w="1366" w:type="dxa"/>
            <w:noWrap w:val="0"/>
            <w:vAlign w:val="center"/>
          </w:tcPr>
          <w:p w14:paraId="11EC8BD8">
            <w:pPr>
              <w:spacing w:line="440" w:lineRule="exact"/>
              <w:jc w:val="center"/>
              <w:rPr>
                <w:rFonts w:ascii="宋体" w:hAnsi="宋体" w:eastAsia="宋体" w:cs="宋体"/>
                <w:sz w:val="24"/>
              </w:rPr>
            </w:pPr>
            <w:r>
              <w:rPr>
                <w:rFonts w:hint="eastAsia" w:ascii="宋体" w:hAnsi="宋体" w:eastAsia="宋体" w:cs="宋体"/>
                <w:sz w:val="24"/>
              </w:rPr>
              <w:t>300</w:t>
            </w:r>
          </w:p>
        </w:tc>
        <w:tc>
          <w:tcPr>
            <w:tcW w:w="1766" w:type="dxa"/>
            <w:noWrap w:val="0"/>
            <w:vAlign w:val="center"/>
          </w:tcPr>
          <w:p w14:paraId="68DF7566">
            <w:pPr>
              <w:spacing w:line="440" w:lineRule="exact"/>
              <w:jc w:val="center"/>
              <w:rPr>
                <w:rFonts w:hint="eastAsia" w:ascii="宋体" w:hAnsi="宋体" w:eastAsia="宋体" w:cs="宋体"/>
                <w:sz w:val="24"/>
              </w:rPr>
            </w:pPr>
          </w:p>
        </w:tc>
      </w:tr>
      <w:tr w14:paraId="5BEA0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673" w:type="dxa"/>
            <w:noWrap w:val="0"/>
            <w:vAlign w:val="center"/>
          </w:tcPr>
          <w:p w14:paraId="58E338DE">
            <w:pPr>
              <w:spacing w:line="440" w:lineRule="exact"/>
              <w:jc w:val="center"/>
              <w:rPr>
                <w:rFonts w:hint="eastAsia" w:ascii="宋体" w:hAnsi="宋体" w:eastAsia="宋体" w:cs="宋体"/>
                <w:sz w:val="24"/>
              </w:rPr>
            </w:pPr>
            <w:r>
              <w:rPr>
                <w:rFonts w:hint="eastAsia" w:ascii="宋体" w:hAnsi="宋体" w:eastAsia="宋体" w:cs="宋体"/>
                <w:sz w:val="24"/>
              </w:rPr>
              <w:t>毕业证明书</w:t>
            </w:r>
          </w:p>
        </w:tc>
        <w:tc>
          <w:tcPr>
            <w:tcW w:w="1227" w:type="dxa"/>
            <w:noWrap w:val="0"/>
            <w:vAlign w:val="center"/>
          </w:tcPr>
          <w:p w14:paraId="6DACA88E">
            <w:pPr>
              <w:tabs>
                <w:tab w:val="left" w:pos="570"/>
              </w:tabs>
              <w:spacing w:line="440" w:lineRule="exact"/>
              <w:jc w:val="center"/>
              <w:rPr>
                <w:rFonts w:ascii="宋体" w:hAnsi="宋体" w:eastAsia="宋体" w:cs="宋体"/>
                <w:sz w:val="24"/>
              </w:rPr>
            </w:pPr>
            <w:r>
              <w:rPr>
                <w:rFonts w:hint="eastAsia" w:ascii="宋体" w:hAnsi="宋体" w:eastAsia="宋体" w:cs="宋体"/>
                <w:sz w:val="24"/>
              </w:rPr>
              <w:t>张</w:t>
            </w:r>
          </w:p>
        </w:tc>
        <w:tc>
          <w:tcPr>
            <w:tcW w:w="1474" w:type="dxa"/>
            <w:noWrap w:val="0"/>
            <w:vAlign w:val="center"/>
          </w:tcPr>
          <w:p w14:paraId="7AE7800E">
            <w:pPr>
              <w:spacing w:line="440" w:lineRule="exact"/>
              <w:jc w:val="center"/>
              <w:rPr>
                <w:rFonts w:hint="eastAsia" w:ascii="宋体" w:hAnsi="宋体" w:eastAsia="宋体" w:cs="宋体"/>
                <w:sz w:val="24"/>
              </w:rPr>
            </w:pPr>
          </w:p>
        </w:tc>
        <w:tc>
          <w:tcPr>
            <w:tcW w:w="1366" w:type="dxa"/>
            <w:noWrap w:val="0"/>
            <w:vAlign w:val="center"/>
          </w:tcPr>
          <w:p w14:paraId="221AE67B">
            <w:pPr>
              <w:spacing w:line="440" w:lineRule="exact"/>
              <w:jc w:val="center"/>
              <w:rPr>
                <w:rFonts w:ascii="宋体" w:hAnsi="宋体" w:eastAsia="宋体" w:cs="宋体"/>
                <w:sz w:val="24"/>
              </w:rPr>
            </w:pPr>
            <w:r>
              <w:rPr>
                <w:rFonts w:hint="eastAsia" w:ascii="宋体" w:hAnsi="宋体" w:eastAsia="宋体" w:cs="宋体"/>
                <w:sz w:val="24"/>
              </w:rPr>
              <w:t>1000</w:t>
            </w:r>
          </w:p>
        </w:tc>
        <w:tc>
          <w:tcPr>
            <w:tcW w:w="1766" w:type="dxa"/>
            <w:noWrap w:val="0"/>
            <w:vAlign w:val="center"/>
          </w:tcPr>
          <w:p w14:paraId="33167005">
            <w:pPr>
              <w:spacing w:line="440" w:lineRule="exact"/>
              <w:jc w:val="center"/>
              <w:rPr>
                <w:rFonts w:hint="eastAsia" w:ascii="宋体" w:hAnsi="宋体" w:eastAsia="宋体" w:cs="宋体"/>
                <w:sz w:val="24"/>
              </w:rPr>
            </w:pPr>
          </w:p>
        </w:tc>
      </w:tr>
      <w:tr w14:paraId="52E73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673" w:type="dxa"/>
            <w:noWrap w:val="0"/>
            <w:vAlign w:val="center"/>
          </w:tcPr>
          <w:p w14:paraId="5A3D4A19">
            <w:pPr>
              <w:spacing w:line="440" w:lineRule="exact"/>
              <w:jc w:val="center"/>
              <w:rPr>
                <w:rFonts w:hint="eastAsia" w:ascii="宋体" w:hAnsi="宋体" w:eastAsia="宋体" w:cs="宋体"/>
                <w:sz w:val="24"/>
              </w:rPr>
            </w:pPr>
            <w:r>
              <w:rPr>
                <w:rFonts w:hint="eastAsia" w:ascii="宋体" w:hAnsi="宋体" w:eastAsia="宋体" w:cs="宋体"/>
                <w:sz w:val="24"/>
              </w:rPr>
              <w:t>国际学生毕业证书</w:t>
            </w:r>
          </w:p>
        </w:tc>
        <w:tc>
          <w:tcPr>
            <w:tcW w:w="1227" w:type="dxa"/>
            <w:noWrap w:val="0"/>
            <w:vAlign w:val="center"/>
          </w:tcPr>
          <w:p w14:paraId="75272DE6">
            <w:pPr>
              <w:tabs>
                <w:tab w:val="left" w:pos="570"/>
              </w:tabs>
              <w:spacing w:line="440" w:lineRule="exact"/>
              <w:jc w:val="center"/>
              <w:rPr>
                <w:rFonts w:ascii="宋体" w:hAnsi="宋体" w:eastAsia="宋体" w:cs="宋体"/>
                <w:sz w:val="24"/>
              </w:rPr>
            </w:pPr>
            <w:r>
              <w:rPr>
                <w:rFonts w:hint="eastAsia" w:ascii="宋体" w:hAnsi="宋体" w:eastAsia="宋体" w:cs="宋体"/>
                <w:sz w:val="24"/>
              </w:rPr>
              <w:t>套</w:t>
            </w:r>
          </w:p>
        </w:tc>
        <w:tc>
          <w:tcPr>
            <w:tcW w:w="1474" w:type="dxa"/>
            <w:noWrap w:val="0"/>
            <w:vAlign w:val="center"/>
          </w:tcPr>
          <w:p w14:paraId="1BEFF28B">
            <w:pPr>
              <w:spacing w:line="440" w:lineRule="exact"/>
              <w:jc w:val="center"/>
              <w:rPr>
                <w:rFonts w:hint="eastAsia" w:ascii="宋体" w:hAnsi="宋体" w:eastAsia="宋体" w:cs="宋体"/>
                <w:sz w:val="24"/>
              </w:rPr>
            </w:pPr>
          </w:p>
        </w:tc>
        <w:tc>
          <w:tcPr>
            <w:tcW w:w="1366" w:type="dxa"/>
            <w:noWrap w:val="0"/>
            <w:vAlign w:val="center"/>
          </w:tcPr>
          <w:p w14:paraId="7E6A0653">
            <w:pPr>
              <w:spacing w:line="440" w:lineRule="exact"/>
              <w:jc w:val="center"/>
              <w:rPr>
                <w:rFonts w:ascii="宋体" w:hAnsi="宋体" w:eastAsia="宋体" w:cs="宋体"/>
                <w:sz w:val="24"/>
              </w:rPr>
            </w:pPr>
            <w:r>
              <w:rPr>
                <w:rFonts w:hint="eastAsia" w:ascii="宋体" w:hAnsi="宋体" w:eastAsia="宋体" w:cs="宋体"/>
                <w:sz w:val="24"/>
              </w:rPr>
              <w:t>400</w:t>
            </w:r>
          </w:p>
        </w:tc>
        <w:tc>
          <w:tcPr>
            <w:tcW w:w="1766" w:type="dxa"/>
            <w:noWrap w:val="0"/>
            <w:vAlign w:val="center"/>
          </w:tcPr>
          <w:p w14:paraId="013BDFD5">
            <w:pPr>
              <w:spacing w:line="440" w:lineRule="exact"/>
              <w:jc w:val="center"/>
              <w:rPr>
                <w:rFonts w:hint="eastAsia" w:ascii="宋体" w:hAnsi="宋体" w:eastAsia="宋体" w:cs="宋体"/>
                <w:sz w:val="24"/>
              </w:rPr>
            </w:pPr>
          </w:p>
        </w:tc>
      </w:tr>
      <w:tr w14:paraId="2F878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673" w:type="dxa"/>
            <w:noWrap w:val="0"/>
            <w:vAlign w:val="center"/>
          </w:tcPr>
          <w:p w14:paraId="5F96126F">
            <w:pPr>
              <w:spacing w:line="440" w:lineRule="exact"/>
              <w:jc w:val="center"/>
              <w:rPr>
                <w:rFonts w:hint="eastAsia" w:ascii="宋体" w:hAnsi="宋体" w:eastAsia="宋体" w:cs="宋体"/>
                <w:sz w:val="24"/>
              </w:rPr>
            </w:pPr>
            <w:r>
              <w:rPr>
                <w:rFonts w:hint="eastAsia" w:ascii="宋体" w:hAnsi="宋体" w:eastAsia="宋体" w:cs="宋体"/>
                <w:sz w:val="24"/>
              </w:rPr>
              <w:t>国际学生结业证书</w:t>
            </w:r>
          </w:p>
        </w:tc>
        <w:tc>
          <w:tcPr>
            <w:tcW w:w="1227" w:type="dxa"/>
            <w:noWrap w:val="0"/>
            <w:vAlign w:val="center"/>
          </w:tcPr>
          <w:p w14:paraId="209A9CCF">
            <w:pPr>
              <w:tabs>
                <w:tab w:val="left" w:pos="570"/>
              </w:tabs>
              <w:spacing w:line="440" w:lineRule="exact"/>
              <w:jc w:val="center"/>
              <w:rPr>
                <w:rFonts w:ascii="宋体" w:hAnsi="宋体" w:eastAsia="宋体" w:cs="宋体"/>
                <w:sz w:val="24"/>
              </w:rPr>
            </w:pPr>
            <w:r>
              <w:rPr>
                <w:rFonts w:hint="eastAsia" w:ascii="宋体" w:hAnsi="宋体" w:eastAsia="宋体" w:cs="宋体"/>
                <w:sz w:val="24"/>
              </w:rPr>
              <w:t>套</w:t>
            </w:r>
          </w:p>
        </w:tc>
        <w:tc>
          <w:tcPr>
            <w:tcW w:w="1474" w:type="dxa"/>
            <w:noWrap w:val="0"/>
            <w:vAlign w:val="center"/>
          </w:tcPr>
          <w:p w14:paraId="65A31EF6">
            <w:pPr>
              <w:spacing w:line="440" w:lineRule="exact"/>
              <w:jc w:val="center"/>
              <w:rPr>
                <w:rFonts w:hint="eastAsia" w:ascii="宋体" w:hAnsi="宋体" w:eastAsia="宋体" w:cs="宋体"/>
                <w:sz w:val="24"/>
              </w:rPr>
            </w:pPr>
          </w:p>
        </w:tc>
        <w:tc>
          <w:tcPr>
            <w:tcW w:w="1366" w:type="dxa"/>
            <w:noWrap w:val="0"/>
            <w:vAlign w:val="center"/>
          </w:tcPr>
          <w:p w14:paraId="34BA9F92">
            <w:pPr>
              <w:spacing w:line="440" w:lineRule="exact"/>
              <w:jc w:val="center"/>
              <w:rPr>
                <w:rFonts w:ascii="宋体" w:hAnsi="宋体" w:eastAsia="宋体" w:cs="宋体"/>
                <w:sz w:val="24"/>
              </w:rPr>
            </w:pPr>
            <w:r>
              <w:rPr>
                <w:rFonts w:hint="eastAsia" w:ascii="宋体" w:hAnsi="宋体" w:eastAsia="宋体" w:cs="宋体"/>
                <w:sz w:val="24"/>
              </w:rPr>
              <w:t>50</w:t>
            </w:r>
          </w:p>
        </w:tc>
        <w:tc>
          <w:tcPr>
            <w:tcW w:w="1766" w:type="dxa"/>
            <w:noWrap w:val="0"/>
            <w:vAlign w:val="center"/>
          </w:tcPr>
          <w:p w14:paraId="04E9BA38">
            <w:pPr>
              <w:spacing w:line="440" w:lineRule="exact"/>
              <w:jc w:val="center"/>
              <w:rPr>
                <w:rFonts w:hint="eastAsia" w:ascii="宋体" w:hAnsi="宋体" w:eastAsia="宋体" w:cs="宋体"/>
                <w:sz w:val="24"/>
              </w:rPr>
            </w:pPr>
          </w:p>
        </w:tc>
      </w:tr>
      <w:tr w14:paraId="4A6CC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8506" w:type="dxa"/>
            <w:gridSpan w:val="5"/>
            <w:noWrap w:val="0"/>
            <w:vAlign w:val="center"/>
          </w:tcPr>
          <w:p w14:paraId="46E12C04">
            <w:pPr>
              <w:tabs>
                <w:tab w:val="left" w:pos="570"/>
              </w:tabs>
              <w:spacing w:line="440" w:lineRule="exact"/>
              <w:ind w:firstLine="482" w:firstLineChars="200"/>
              <w:jc w:val="left"/>
              <w:rPr>
                <w:rFonts w:hint="eastAsia" w:ascii="宋体" w:hAnsi="宋体" w:eastAsia="宋体" w:cs="宋体"/>
                <w:sz w:val="24"/>
              </w:rPr>
            </w:pPr>
            <w:r>
              <w:rPr>
                <w:rFonts w:hint="eastAsia" w:ascii="宋体" w:hAnsi="宋体" w:eastAsia="宋体" w:cs="宋体"/>
                <w:b/>
                <w:bCs/>
                <w:sz w:val="24"/>
              </w:rPr>
              <w:t>合计： 元/人民币</w:t>
            </w:r>
          </w:p>
        </w:tc>
      </w:tr>
      <w:tr w14:paraId="744C3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trPr>
        <w:tc>
          <w:tcPr>
            <w:tcW w:w="8506" w:type="dxa"/>
            <w:gridSpan w:val="5"/>
            <w:noWrap w:val="0"/>
            <w:vAlign w:val="center"/>
          </w:tcPr>
          <w:p w14:paraId="770C7325">
            <w:pPr>
              <w:tabs>
                <w:tab w:val="left" w:pos="570"/>
              </w:tabs>
              <w:spacing w:line="440" w:lineRule="exact"/>
              <w:ind w:firstLine="482" w:firstLineChars="200"/>
              <w:rPr>
                <w:rFonts w:hint="eastAsia" w:ascii="宋体" w:hAnsi="宋体" w:eastAsia="宋体" w:cs="宋体"/>
                <w:sz w:val="24"/>
              </w:rPr>
            </w:pPr>
            <w:r>
              <w:rPr>
                <w:rFonts w:hint="eastAsia" w:ascii="宋体" w:hAnsi="宋体" w:eastAsia="宋体" w:cs="宋体"/>
                <w:b/>
                <w:sz w:val="24"/>
              </w:rPr>
              <w:t>合计（大写）： 元整/人民币</w:t>
            </w:r>
          </w:p>
        </w:tc>
      </w:tr>
    </w:tbl>
    <w:p w14:paraId="137DEE26">
      <w:pPr>
        <w:spacing w:line="480" w:lineRule="exact"/>
        <w:rPr>
          <w:rFonts w:ascii="宋体" w:hAnsi="宋体" w:eastAsia="宋体" w:cs="宋体"/>
          <w:kern w:val="0"/>
          <w:sz w:val="24"/>
          <w:lang w:bidi="ar"/>
        </w:rPr>
      </w:pPr>
    </w:p>
    <w:p w14:paraId="793810E1">
      <w:pPr>
        <w:spacing w:line="520" w:lineRule="exact"/>
        <w:ind w:firstLine="360" w:firstLineChars="150"/>
        <w:rPr>
          <w:rFonts w:hint="eastAsia" w:ascii="宋体" w:hAnsi="宋体" w:eastAsia="宋体" w:cs="宋体"/>
          <w:kern w:val="0"/>
          <w:sz w:val="24"/>
          <w:lang w:bidi="ar"/>
        </w:rPr>
      </w:pPr>
      <w:r>
        <w:rPr>
          <w:rFonts w:hint="eastAsia" w:ascii="宋体" w:hAnsi="宋体" w:eastAsia="宋体" w:cs="宋体"/>
          <w:kern w:val="0"/>
          <w:sz w:val="24"/>
          <w:lang w:bidi="ar"/>
        </w:rPr>
        <w:t>具体数量根据每年预计毕业生数量存在变化，上表为2025年计划采购数量。</w:t>
      </w:r>
    </w:p>
    <w:p w14:paraId="4322378D">
      <w:pPr>
        <w:widowControl/>
        <w:spacing w:line="520" w:lineRule="exact"/>
        <w:ind w:firstLine="482" w:firstLineChars="200"/>
        <w:rPr>
          <w:rFonts w:ascii="宋体" w:hAnsi="宋体" w:eastAsia="宋体" w:cs="宋体"/>
          <w:b/>
          <w:bCs/>
          <w:kern w:val="0"/>
          <w:sz w:val="24"/>
          <w:lang w:bidi="ar"/>
        </w:rPr>
      </w:pPr>
      <w:r>
        <w:rPr>
          <w:rFonts w:hint="eastAsia" w:ascii="宋体" w:hAnsi="宋体" w:eastAsia="宋体" w:cs="宋体"/>
          <w:b/>
          <w:bCs/>
          <w:kern w:val="0"/>
          <w:sz w:val="24"/>
          <w:lang w:bidi="ar"/>
        </w:rPr>
        <w:t>三、项目总体要求</w:t>
      </w:r>
    </w:p>
    <w:p w14:paraId="6DC46A9F">
      <w:pPr>
        <w:widowControl/>
        <w:spacing w:line="520" w:lineRule="exact"/>
        <w:ind w:firstLine="480" w:firstLineChars="200"/>
        <w:rPr>
          <w:rFonts w:hint="eastAsia" w:ascii="宋体" w:hAnsi="宋体" w:eastAsia="宋体" w:cs="宋体"/>
          <w:kern w:val="0"/>
          <w:sz w:val="24"/>
          <w:lang w:bidi="ar"/>
        </w:rPr>
      </w:pPr>
      <w:r>
        <w:rPr>
          <w:rFonts w:hint="eastAsia" w:ascii="宋体" w:hAnsi="宋体" w:eastAsia="宋体" w:cs="宋体"/>
          <w:kern w:val="0"/>
          <w:sz w:val="24"/>
          <w:lang w:bidi="ar"/>
        </w:rPr>
        <w:t>1、严格执行国家关于印刷行业的法律、法规，守法经营，按章办事，切实维护采购人的利益，按需应具有《防伪印刷相关资质证书》等资质证书。</w:t>
      </w:r>
    </w:p>
    <w:p w14:paraId="281097D3">
      <w:pPr>
        <w:widowControl/>
        <w:spacing w:line="520" w:lineRule="exact"/>
        <w:ind w:firstLine="480" w:firstLineChars="200"/>
        <w:rPr>
          <w:rFonts w:hint="eastAsia" w:ascii="宋体" w:hAnsi="宋体" w:eastAsia="宋体" w:cs="宋体"/>
          <w:kern w:val="0"/>
          <w:sz w:val="24"/>
          <w:lang w:bidi="ar"/>
        </w:rPr>
      </w:pPr>
      <w:r>
        <w:rPr>
          <w:rFonts w:hint="eastAsia" w:ascii="宋体" w:hAnsi="宋体" w:eastAsia="宋体" w:cs="宋体"/>
          <w:kern w:val="0"/>
          <w:sz w:val="24"/>
          <w:lang w:bidi="ar"/>
        </w:rPr>
        <w:t>2、接受采购人检查、监督，严格履行服务承诺。</w:t>
      </w:r>
    </w:p>
    <w:p w14:paraId="1CEE7A7A">
      <w:pPr>
        <w:widowControl/>
        <w:spacing w:line="520" w:lineRule="exact"/>
        <w:ind w:firstLine="480" w:firstLineChars="200"/>
        <w:rPr>
          <w:rFonts w:ascii="宋体" w:hAnsi="宋体" w:eastAsia="宋体" w:cs="宋体"/>
          <w:kern w:val="0"/>
          <w:sz w:val="24"/>
          <w:lang w:bidi="ar"/>
        </w:rPr>
      </w:pPr>
      <w:r>
        <w:rPr>
          <w:rFonts w:hint="eastAsia" w:ascii="宋体" w:hAnsi="宋体" w:eastAsia="宋体" w:cs="宋体"/>
          <w:kern w:val="0"/>
          <w:sz w:val="24"/>
          <w:lang w:bidi="ar"/>
        </w:rPr>
        <w:t>3、严格按照证书印制要求进行制作。如印制项目没有通过采购人验收或在后期使用过程中发现印刷质量存在严重缺陷，成交供应商须及时免费更换或退货；如设计沟通过程中提供样品多次不能达到采购人标准，需更换供应商。</w:t>
      </w:r>
    </w:p>
    <w:p w14:paraId="4706159D">
      <w:pPr>
        <w:widowControl/>
        <w:spacing w:line="520" w:lineRule="exact"/>
        <w:ind w:firstLine="480" w:firstLineChars="200"/>
        <w:rPr>
          <w:rFonts w:ascii="宋体" w:hAnsi="宋体" w:eastAsia="宋体" w:cs="宋体"/>
          <w:kern w:val="0"/>
          <w:sz w:val="24"/>
          <w:lang w:bidi="ar"/>
        </w:rPr>
      </w:pPr>
      <w:r>
        <w:rPr>
          <w:rFonts w:hint="eastAsia" w:ascii="宋体" w:hAnsi="宋体" w:eastAsia="宋体" w:cs="宋体"/>
          <w:kern w:val="0"/>
          <w:sz w:val="24"/>
          <w:lang w:bidi="ar"/>
        </w:rPr>
        <w:t>5、负责证书的设计、排版、印刷、装订、包装、运输、验收及存放的全过程管理。以上内容均包含在报价中，采购人不再另行支付费用。按需应配备存放货品的专用库房，配套合理有效的防火防盗保密措施。</w:t>
      </w:r>
    </w:p>
    <w:p w14:paraId="44D626AE">
      <w:pPr>
        <w:widowControl/>
        <w:spacing w:line="520" w:lineRule="exact"/>
        <w:ind w:firstLine="480" w:firstLineChars="200"/>
        <w:rPr>
          <w:rFonts w:hint="eastAsia" w:ascii="宋体" w:hAnsi="宋体" w:eastAsia="宋体" w:cs="宋体"/>
          <w:kern w:val="0"/>
          <w:sz w:val="24"/>
          <w:lang w:bidi="ar"/>
        </w:rPr>
      </w:pPr>
      <w:r>
        <w:rPr>
          <w:rFonts w:hint="eastAsia" w:ascii="宋体" w:hAnsi="宋体" w:eastAsia="宋体" w:cs="宋体"/>
          <w:kern w:val="0"/>
          <w:sz w:val="24"/>
          <w:lang w:bidi="ar"/>
        </w:rPr>
        <w:t>6、确保项目有效期内每年证书的颜色、版式与学校在上级部门备案证书版式一致，不得有色差；学校标识等及时更新。印制方需提供定稿的电子文件。</w:t>
      </w:r>
    </w:p>
    <w:p w14:paraId="6B66473C">
      <w:pPr>
        <w:spacing w:line="520" w:lineRule="exact"/>
        <w:ind w:firstLine="482" w:firstLineChars="200"/>
        <w:rPr>
          <w:rFonts w:hint="eastAsia" w:ascii="宋体" w:hAnsi="宋体" w:eastAsia="宋体" w:cs="Times New Roman"/>
          <w:b/>
          <w:bCs/>
          <w:sz w:val="24"/>
        </w:rPr>
      </w:pPr>
      <w:r>
        <w:rPr>
          <w:rFonts w:hint="eastAsia" w:ascii="宋体" w:hAnsi="宋体" w:eastAsia="宋体" w:cs="Times New Roman"/>
          <w:b/>
          <w:bCs/>
          <w:sz w:val="24"/>
        </w:rPr>
        <w:t>四、交货时间及要求</w:t>
      </w:r>
    </w:p>
    <w:p w14:paraId="1F270F66">
      <w:pPr>
        <w:widowControl/>
        <w:spacing w:line="520" w:lineRule="exact"/>
        <w:ind w:firstLine="480" w:firstLineChars="200"/>
        <w:rPr>
          <w:rFonts w:hint="eastAsia" w:ascii="宋体" w:hAnsi="宋体" w:eastAsia="宋体" w:cs="宋体"/>
          <w:kern w:val="0"/>
          <w:sz w:val="24"/>
          <w:lang w:bidi="ar"/>
        </w:rPr>
      </w:pPr>
      <w:r>
        <w:rPr>
          <w:rFonts w:hint="eastAsia" w:ascii="宋体" w:hAnsi="宋体" w:eastAsia="宋体" w:cs="宋体"/>
          <w:kern w:val="0"/>
          <w:sz w:val="24"/>
          <w:lang w:bidi="ar"/>
        </w:rPr>
        <w:t>1、时间要求。接采购人印制通知后10个工作日内。</w:t>
      </w:r>
    </w:p>
    <w:p w14:paraId="5115D04A">
      <w:pPr>
        <w:widowControl/>
        <w:spacing w:line="520" w:lineRule="exact"/>
        <w:ind w:firstLine="480" w:firstLineChars="200"/>
        <w:rPr>
          <w:rFonts w:hint="eastAsia" w:ascii="宋体" w:hAnsi="宋体" w:eastAsia="宋体" w:cs="宋体"/>
          <w:kern w:val="0"/>
          <w:sz w:val="24"/>
          <w:lang w:bidi="ar"/>
        </w:rPr>
      </w:pPr>
      <w:r>
        <w:rPr>
          <w:rFonts w:hint="eastAsia" w:ascii="宋体" w:hAnsi="宋体" w:eastAsia="宋体" w:cs="宋体"/>
          <w:kern w:val="0"/>
          <w:sz w:val="24"/>
          <w:lang w:bidi="ar"/>
        </w:rPr>
        <w:t>2、交货要求。按客户明细包装后送达采购人指定地点。</w:t>
      </w:r>
    </w:p>
    <w:p w14:paraId="5745666D">
      <w:pPr>
        <w:widowControl/>
        <w:spacing w:line="520" w:lineRule="exact"/>
        <w:ind w:firstLine="482" w:firstLineChars="200"/>
        <w:rPr>
          <w:rFonts w:hint="eastAsia" w:ascii="宋体" w:hAnsi="宋体" w:eastAsia="宋体" w:cs="Times New Roman"/>
          <w:b/>
          <w:bCs/>
          <w:sz w:val="24"/>
        </w:rPr>
      </w:pPr>
      <w:r>
        <w:rPr>
          <w:rFonts w:hint="eastAsia" w:ascii="宋体" w:hAnsi="宋体" w:eastAsia="宋体" w:cs="Times New Roman"/>
          <w:b/>
          <w:bCs/>
          <w:sz w:val="24"/>
        </w:rPr>
        <w:t>五、硬件设备要求</w:t>
      </w:r>
    </w:p>
    <w:p w14:paraId="7414F3EC">
      <w:pPr>
        <w:spacing w:line="520" w:lineRule="exact"/>
        <w:ind w:firstLine="480" w:firstLineChars="200"/>
        <w:jc w:val="left"/>
        <w:rPr>
          <w:rFonts w:hint="eastAsia" w:ascii="宋体" w:hAnsi="宋体" w:eastAsia="宋体" w:cs="Times New Roman"/>
          <w:sz w:val="24"/>
        </w:rPr>
      </w:pPr>
      <w:r>
        <w:rPr>
          <w:rFonts w:hint="eastAsia" w:ascii="宋体" w:hAnsi="宋体" w:eastAsia="宋体" w:cs="Times New Roman"/>
          <w:sz w:val="24"/>
        </w:rPr>
        <w:t>为保障交货及时性及紧急情况应对能力，供应商应具备满足本项目印制要求的设备性能先进的印刷设备，有四色以上印刷机、烫金机、纸板分切机、全自动皮壳机、全自动裱内衬机、GTP输出等设备，数量充足，能够充分、有效的保证服务进度（需提供相关印刷设备购置发票复印件及印刷服务实地照片等证明材料）。</w:t>
      </w:r>
    </w:p>
    <w:p w14:paraId="6C1614C5">
      <w:pPr>
        <w:widowControl/>
        <w:spacing w:line="520" w:lineRule="exact"/>
        <w:ind w:firstLine="482" w:firstLineChars="200"/>
        <w:rPr>
          <w:rFonts w:hint="eastAsia" w:ascii="宋体" w:hAnsi="宋体" w:eastAsia="宋体" w:cs="Times New Roman"/>
          <w:b/>
          <w:bCs/>
          <w:sz w:val="24"/>
        </w:rPr>
      </w:pPr>
      <w:r>
        <w:rPr>
          <w:rFonts w:hint="eastAsia" w:ascii="宋体" w:hAnsi="宋体" w:eastAsia="宋体" w:cs="Times New Roman"/>
          <w:b/>
          <w:bCs/>
          <w:sz w:val="24"/>
        </w:rPr>
        <w:t>六、人员配备</w:t>
      </w:r>
    </w:p>
    <w:p w14:paraId="3C6C373E">
      <w:pPr>
        <w:spacing w:line="520" w:lineRule="exact"/>
        <w:ind w:firstLine="360" w:firstLineChars="150"/>
        <w:jc w:val="left"/>
        <w:rPr>
          <w:rFonts w:hint="eastAsia" w:ascii="宋体" w:hAnsi="宋体" w:eastAsia="宋体" w:cs="Times New Roman"/>
          <w:sz w:val="24"/>
        </w:rPr>
      </w:pPr>
      <w:r>
        <w:rPr>
          <w:rFonts w:hint="eastAsia" w:ascii="宋体" w:hAnsi="宋体" w:eastAsia="宋体" w:cs="Times New Roman"/>
          <w:sz w:val="24"/>
        </w:rPr>
        <w:t>专业技术服务人员（包括但不限于设计、排版、校对、印刷、装订、包装、运输等）不低于10人。</w:t>
      </w:r>
    </w:p>
    <w:p w14:paraId="0E0E7C0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AB36C8"/>
    <w:rsid w:val="00631353"/>
    <w:rsid w:val="01E272A3"/>
    <w:rsid w:val="02FB75A0"/>
    <w:rsid w:val="0646713D"/>
    <w:rsid w:val="0B536F5B"/>
    <w:rsid w:val="0C827F53"/>
    <w:rsid w:val="0E812604"/>
    <w:rsid w:val="1038759B"/>
    <w:rsid w:val="12560F32"/>
    <w:rsid w:val="143A23E4"/>
    <w:rsid w:val="16453930"/>
    <w:rsid w:val="19AB36C8"/>
    <w:rsid w:val="1D3C196C"/>
    <w:rsid w:val="20F563FE"/>
    <w:rsid w:val="25071F18"/>
    <w:rsid w:val="26342943"/>
    <w:rsid w:val="265C1CFC"/>
    <w:rsid w:val="2C5C51D5"/>
    <w:rsid w:val="328C11EE"/>
    <w:rsid w:val="3AB85F64"/>
    <w:rsid w:val="3B9814E3"/>
    <w:rsid w:val="3BB83D9A"/>
    <w:rsid w:val="40834252"/>
    <w:rsid w:val="43491507"/>
    <w:rsid w:val="45180407"/>
    <w:rsid w:val="452B4861"/>
    <w:rsid w:val="4649335D"/>
    <w:rsid w:val="4A2A2D74"/>
    <w:rsid w:val="4ABF7E6A"/>
    <w:rsid w:val="4B7A48F9"/>
    <w:rsid w:val="50F525E8"/>
    <w:rsid w:val="55867476"/>
    <w:rsid w:val="58D5360D"/>
    <w:rsid w:val="618810C7"/>
    <w:rsid w:val="65DF6447"/>
    <w:rsid w:val="679B0868"/>
    <w:rsid w:val="6F9F6052"/>
    <w:rsid w:val="70B346A9"/>
    <w:rsid w:val="71A82547"/>
    <w:rsid w:val="7CCF3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
    <w:qFormat/>
    <w:uiPriority w:val="0"/>
    <w:pPr>
      <w:keepNext/>
      <w:keepLines/>
      <w:spacing w:before="340" w:after="330" w:line="578" w:lineRule="auto"/>
      <w:outlineLvl w:val="0"/>
    </w:pPr>
    <w:rPr>
      <w:rFonts w:ascii="Times New Roman" w:hAnsi="Times New Roman" w:eastAsia="宋体"/>
      <w:b/>
      <w:bCs/>
      <w:kern w:val="44"/>
      <w:sz w:val="44"/>
      <w:szCs w:val="44"/>
    </w:rPr>
  </w:style>
  <w:style w:type="paragraph" w:styleId="3">
    <w:name w:val="heading 2"/>
    <w:basedOn w:val="1"/>
    <w:next w:val="1"/>
    <w:link w:val="14"/>
    <w:semiHidden/>
    <w:unhideWhenUsed/>
    <w:qFormat/>
    <w:uiPriority w:val="0"/>
    <w:pPr>
      <w:keepNext/>
      <w:keepLines/>
      <w:spacing w:before="260" w:after="260" w:line="416" w:lineRule="auto"/>
      <w:outlineLvl w:val="1"/>
    </w:pPr>
    <w:rPr>
      <w:rFonts w:ascii="Cambria" w:hAnsi="Cambria" w:eastAsia="宋体"/>
      <w:b/>
      <w:bCs/>
      <w:kern w:val="0"/>
      <w:sz w:val="24"/>
      <w:szCs w:val="32"/>
    </w:rPr>
  </w:style>
  <w:style w:type="paragraph" w:styleId="4">
    <w:name w:val="heading 3"/>
    <w:basedOn w:val="1"/>
    <w:next w:val="1"/>
    <w:link w:val="13"/>
    <w:semiHidden/>
    <w:unhideWhenUsed/>
    <w:qFormat/>
    <w:uiPriority w:val="0"/>
    <w:pPr>
      <w:keepNext/>
      <w:keepLines/>
      <w:spacing w:before="260" w:after="260" w:line="416" w:lineRule="auto"/>
      <w:outlineLvl w:val="2"/>
    </w:pPr>
    <w:rPr>
      <w:rFonts w:ascii="Times New Roman" w:hAnsi="Times New Roman" w:eastAsia="宋体"/>
      <w:b/>
      <w:bCs/>
      <w:kern w:val="0"/>
      <w:sz w:val="24"/>
      <w:szCs w:val="32"/>
    </w:rPr>
  </w:style>
  <w:style w:type="paragraph" w:styleId="5">
    <w:name w:val="heading 5"/>
    <w:basedOn w:val="1"/>
    <w:next w:val="1"/>
    <w:link w:val="15"/>
    <w:semiHidden/>
    <w:unhideWhenUsed/>
    <w:qFormat/>
    <w:uiPriority w:val="0"/>
    <w:pPr>
      <w:keepNext/>
      <w:keepLines/>
      <w:spacing w:before="280" w:after="290" w:line="376" w:lineRule="auto"/>
      <w:jc w:val="center"/>
      <w:outlineLvl w:val="4"/>
    </w:pPr>
    <w:rPr>
      <w:rFonts w:ascii="Times New Roman" w:hAnsi="Times New Roman" w:eastAsia="宋体"/>
      <w:b/>
      <w:bCs/>
      <w:sz w:val="32"/>
      <w:szCs w:val="28"/>
    </w:rPr>
  </w:style>
  <w:style w:type="character" w:default="1" w:styleId="11">
    <w:name w:val="Default Paragraph Font"/>
    <w:autoRedefine/>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toc 3"/>
    <w:basedOn w:val="1"/>
    <w:next w:val="1"/>
    <w:qFormat/>
    <w:uiPriority w:val="0"/>
    <w:pPr>
      <w:tabs>
        <w:tab w:val="right" w:leader="dot" w:pos="9359"/>
      </w:tabs>
      <w:spacing w:line="276" w:lineRule="auto"/>
      <w:ind w:left="420"/>
      <w:jc w:val="left"/>
    </w:pPr>
    <w:rPr>
      <w:rFonts w:ascii="Calibri" w:hAnsi="Calibri" w:eastAsia="宋体"/>
      <w:iCs/>
      <w:sz w:val="24"/>
      <w:szCs w:val="20"/>
    </w:rPr>
  </w:style>
  <w:style w:type="paragraph" w:styleId="7">
    <w:name w:val="toc 1"/>
    <w:basedOn w:val="8"/>
    <w:next w:val="1"/>
    <w:qFormat/>
    <w:uiPriority w:val="0"/>
    <w:pPr>
      <w:tabs>
        <w:tab w:val="right" w:leader="dot" w:pos="9359"/>
      </w:tabs>
    </w:pPr>
    <w:rPr>
      <w:rFonts w:ascii="Calibri" w:hAnsi="Calibri" w:eastAsia="宋体"/>
      <w:sz w:val="30"/>
      <w:szCs w:val="20"/>
    </w:rPr>
  </w:style>
  <w:style w:type="paragraph" w:styleId="8">
    <w:name w:val="toc 2"/>
    <w:basedOn w:val="6"/>
    <w:next w:val="1"/>
    <w:qFormat/>
    <w:uiPriority w:val="0"/>
    <w:rPr>
      <w:rFonts w:ascii="Calibri" w:hAnsi="Calibri" w:eastAsia="宋体"/>
      <w:sz w:val="28"/>
      <w:szCs w:val="20"/>
    </w:rPr>
  </w:style>
  <w:style w:type="paragraph" w:styleId="9">
    <w:name w:val="toc 4"/>
    <w:basedOn w:val="6"/>
    <w:next w:val="1"/>
    <w:qFormat/>
    <w:uiPriority w:val="0"/>
    <w:rPr>
      <w:sz w:val="21"/>
    </w:rPr>
  </w:style>
  <w:style w:type="character" w:customStyle="1" w:styleId="12">
    <w:name w:val="标题 1 Char"/>
    <w:link w:val="2"/>
    <w:qFormat/>
    <w:uiPriority w:val="0"/>
    <w:rPr>
      <w:rFonts w:ascii="Times New Roman" w:hAnsi="Times New Roman" w:eastAsia="宋体" w:cs="Times New Roman"/>
      <w:b/>
      <w:bCs/>
      <w:kern w:val="44"/>
      <w:sz w:val="44"/>
      <w:szCs w:val="44"/>
    </w:rPr>
  </w:style>
  <w:style w:type="character" w:customStyle="1" w:styleId="13">
    <w:name w:val="标题 3 Char"/>
    <w:link w:val="4"/>
    <w:qFormat/>
    <w:uiPriority w:val="0"/>
    <w:rPr>
      <w:rFonts w:ascii="Times New Roman" w:hAnsi="Times New Roman" w:eastAsia="宋体" w:cs="Times New Roman"/>
      <w:b/>
      <w:bCs/>
      <w:sz w:val="24"/>
      <w:szCs w:val="32"/>
    </w:rPr>
  </w:style>
  <w:style w:type="character" w:customStyle="1" w:styleId="14">
    <w:name w:val="标题 2 Char"/>
    <w:link w:val="3"/>
    <w:qFormat/>
    <w:uiPriority w:val="0"/>
    <w:rPr>
      <w:rFonts w:ascii="Cambria" w:hAnsi="Cambria" w:eastAsia="宋体" w:cs="Times New Roman"/>
      <w:b/>
      <w:bCs/>
      <w:sz w:val="24"/>
      <w:szCs w:val="32"/>
    </w:rPr>
  </w:style>
  <w:style w:type="character" w:customStyle="1" w:styleId="15">
    <w:name w:val="标题 5 Char"/>
    <w:link w:val="5"/>
    <w:qFormat/>
    <w:uiPriority w:val="0"/>
    <w:rPr>
      <w:rFonts w:ascii="Times New Roman" w:hAnsi="Times New Roman" w:eastAsia="宋体"/>
      <w:b/>
      <w:bCs/>
      <w:kern w:val="2"/>
      <w:sz w:val="32"/>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2025-03-20T05:36:00Z</dcterms:created>
  <dc:creator>刘</dc:creator>
  <cp:lastModifiedBy>刘</cp:lastModifiedBy>
  <dcterms:modified xsi:type="dcterms:W3CDTF">2025-03-20T05:37:30Z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78514A47EECF4487907143FC4123C1B6_11</vt:lpwstr>
  </property>
  <property fmtid="{D5CDD505-2E9C-101B-9397-08002B2CF9AE}" pid="4" name="KSOTemplateDocerSaveRecord">
    <vt:lpwstr>eyJoZGlkIjoiOTc3M2Y5NzIzMDFlZjAyY2Q4Njk5ODkyYjFjNzBiNTQiLCJ1c2VySWQiOiI0Mjc3NzIzNjAifQ==</vt:lpwstr>
  </property>
</Properties>
</file>