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D05D16">
      <w:pPr>
        <w:spacing w:before="145" w:beforeLines="50" w:after="145" w:afterLines="50" w:line="360" w:lineRule="auto"/>
        <w:jc w:val="center"/>
        <w:outlineLvl w:val="0"/>
        <w:rPr>
          <w:rFonts w:ascii="宋体" w:hAnsi="宋体" w:eastAsia="宋体" w:cs="Times New Roman"/>
          <w:spacing w:val="6"/>
          <w:sz w:val="22"/>
          <w:szCs w:val="22"/>
          <w:highlight w:val="none"/>
        </w:rPr>
      </w:pPr>
      <w:r>
        <w:rPr>
          <w:rStyle w:val="17"/>
          <w:rFonts w:ascii="黑体" w:hAnsi="黑体"/>
          <w:spacing w:val="6"/>
          <w:sz w:val="32"/>
          <w:szCs w:val="32"/>
          <w:highlight w:val="none"/>
        </w:rPr>
        <w:t>采购需求</w:t>
      </w:r>
    </w:p>
    <w:p w14:paraId="006C77F6">
      <w:pPr>
        <w:widowControl/>
        <w:spacing w:after="290" w:afterLines="100" w:line="420" w:lineRule="exact"/>
        <w:jc w:val="left"/>
        <w:rPr>
          <w:rFonts w:hint="eastAsia" w:ascii="宋体" w:hAnsi="宋体" w:eastAsia="宋体" w:cs="Times New Roman"/>
          <w:b/>
          <w:bCs/>
          <w:spacing w:val="6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spacing w:val="6"/>
          <w:sz w:val="24"/>
          <w:szCs w:val="24"/>
          <w:highlight w:val="none"/>
        </w:rPr>
        <w:t>一、项目概况</w:t>
      </w:r>
    </w:p>
    <w:p w14:paraId="524BAECB">
      <w:pPr>
        <w:widowControl/>
        <w:spacing w:after="290" w:afterLines="100" w:line="420" w:lineRule="exact"/>
        <w:jc w:val="left"/>
        <w:rPr>
          <w:rFonts w:hint="eastAsia" w:ascii="宋体" w:hAnsi="宋体" w:eastAsia="宋体" w:cs="Times New Roman"/>
          <w:spacing w:val="6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pacing w:val="6"/>
          <w:sz w:val="24"/>
          <w:szCs w:val="24"/>
          <w:highlight w:val="none"/>
        </w:rPr>
        <w:t>本项目共分为 1 个包，供应商不得对包中所报货物和服务分解后进行响应。本项目预算金额为人民币</w:t>
      </w:r>
      <w:r>
        <w:rPr>
          <w:rFonts w:hint="eastAsia" w:ascii="宋体" w:hAnsi="宋体" w:eastAsia="宋体" w:cs="Times New Roman"/>
          <w:spacing w:val="6"/>
          <w:sz w:val="24"/>
          <w:szCs w:val="24"/>
          <w:highlight w:val="none"/>
          <w:lang w:val="en-US" w:eastAsia="zh-CN"/>
        </w:rPr>
        <w:t>25</w:t>
      </w:r>
      <w:r>
        <w:rPr>
          <w:rFonts w:hint="eastAsia" w:ascii="宋体" w:hAnsi="宋体" w:eastAsia="宋体" w:cs="Times New Roman"/>
          <w:spacing w:val="6"/>
          <w:sz w:val="24"/>
          <w:szCs w:val="24"/>
          <w:highlight w:val="none"/>
          <w:lang w:eastAsia="zh-CN"/>
        </w:rPr>
        <w:t>万元</w:t>
      </w:r>
      <w:r>
        <w:rPr>
          <w:rFonts w:hint="eastAsia" w:ascii="宋体" w:hAnsi="宋体" w:eastAsia="宋体" w:cs="Times New Roman"/>
          <w:spacing w:val="6"/>
          <w:sz w:val="24"/>
          <w:szCs w:val="24"/>
          <w:highlight w:val="none"/>
        </w:rPr>
        <w:t>人民币</w:t>
      </w:r>
      <w:r>
        <w:rPr>
          <w:rFonts w:hint="eastAsia" w:ascii="宋体" w:hAnsi="宋体" w:eastAsia="宋体" w:cs="Times New Roman"/>
          <w:spacing w:val="6"/>
          <w:sz w:val="24"/>
          <w:szCs w:val="24"/>
          <w:highlight w:val="none"/>
          <w:lang w:val="en-US" w:eastAsia="zh-CN"/>
        </w:rPr>
        <w:t>/年</w:t>
      </w:r>
      <w:r>
        <w:rPr>
          <w:rFonts w:hint="eastAsia" w:ascii="宋体" w:hAnsi="宋体" w:eastAsia="宋体" w:cs="Times New Roman"/>
          <w:spacing w:val="6"/>
          <w:sz w:val="24"/>
          <w:szCs w:val="24"/>
          <w:highlight w:val="none"/>
        </w:rPr>
        <w:t>。</w:t>
      </w:r>
    </w:p>
    <w:p w14:paraId="54E5631D">
      <w:pPr>
        <w:widowControl/>
        <w:spacing w:after="290" w:afterLines="100" w:line="420" w:lineRule="exact"/>
        <w:jc w:val="left"/>
        <w:rPr>
          <w:rFonts w:hint="eastAsia" w:ascii="宋体" w:hAnsi="宋体" w:eastAsia="宋体" w:cs="Times New Roman"/>
          <w:b/>
          <w:bCs/>
          <w:spacing w:val="6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spacing w:val="6"/>
          <w:sz w:val="24"/>
          <w:szCs w:val="24"/>
          <w:highlight w:val="none"/>
        </w:rPr>
        <w:t>二、技术服务条款及商务条款响应要求</w:t>
      </w:r>
    </w:p>
    <w:p w14:paraId="289F2515">
      <w:pPr>
        <w:jc w:val="center"/>
        <w:rPr>
          <w:rFonts w:hint="eastAsia" w:ascii="Times New Roman" w:hAnsi="Times New Roman" w:eastAsia="宋体" w:cs="Times New Roman"/>
          <w:b/>
          <w:bCs/>
          <w:sz w:val="32"/>
        </w:rPr>
      </w:pPr>
      <w:r>
        <w:rPr>
          <w:rFonts w:hint="eastAsia" w:ascii="Times New Roman" w:hAnsi="Times New Roman" w:eastAsia="宋体" w:cs="Times New Roman"/>
          <w:b/>
          <w:bCs/>
          <w:sz w:val="32"/>
          <w:lang w:val="en-US" w:eastAsia="zh-CN"/>
        </w:rPr>
        <w:t>服务</w:t>
      </w:r>
      <w:r>
        <w:rPr>
          <w:rFonts w:hint="eastAsia" w:ascii="Times New Roman" w:hAnsi="Times New Roman" w:eastAsia="宋体" w:cs="Times New Roman"/>
          <w:b/>
          <w:bCs/>
          <w:sz w:val="32"/>
        </w:rPr>
        <w:t>条款响应一览表</w:t>
      </w:r>
    </w:p>
    <w:p w14:paraId="1CBF9E93">
      <w:pPr>
        <w:jc w:val="center"/>
        <w:rPr>
          <w:rFonts w:hint="eastAsia" w:ascii="Times New Roman" w:hAnsi="Times New Roman" w:eastAsia="宋体" w:cs="Times New Roman"/>
          <w:b/>
          <w:bCs/>
          <w:sz w:val="32"/>
        </w:rPr>
      </w:pPr>
    </w:p>
    <w:tbl>
      <w:tblPr>
        <w:tblStyle w:val="11"/>
        <w:tblW w:w="1386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028"/>
        <w:gridCol w:w="6688"/>
        <w:gridCol w:w="663"/>
        <w:gridCol w:w="619"/>
        <w:gridCol w:w="970"/>
        <w:gridCol w:w="1157"/>
        <w:gridCol w:w="655"/>
      </w:tblGrid>
      <w:tr w14:paraId="72536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0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0CB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A0ED6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采购人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要求（用户填写）</w:t>
            </w:r>
          </w:p>
          <w:p w14:paraId="57F18C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01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923E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 w14:paraId="478A7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投标人响应（投标人填写）</w:t>
            </w:r>
          </w:p>
        </w:tc>
      </w:tr>
      <w:tr w14:paraId="1C9D0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B5E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377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名称</w:t>
            </w:r>
          </w:p>
        </w:tc>
        <w:tc>
          <w:tcPr>
            <w:tcW w:w="6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6D7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规格指标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E75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数量</w:t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E35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数量</w:t>
            </w: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506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规格指标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48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指标偏离情况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53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备注</w:t>
            </w:r>
          </w:p>
        </w:tc>
      </w:tr>
      <w:tr w14:paraId="3069E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A80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C2A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大学发展潜力分析数据库</w:t>
            </w:r>
          </w:p>
        </w:tc>
        <w:tc>
          <w:tcPr>
            <w:tcW w:w="6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A4A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通过大学发展潜力分析数据库，对学校和学科多项国际指标数据表现进行监测与分析，涵盖教学、研究环境、研究质量、成果转化、国际化等5个方面，细分研究生产力、研究影响力、国际合著等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18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个二级指标，全面追踪、分析本校综合实力和发展态势。数据库可在技术功能上准确展示本校及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50所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标杆学校的二级指标具体表现，对比分析本校与标杆学校的优势与差距，致力于提升学校和学科教学水平、研究质量和国际合作水平。</w:t>
            </w:r>
          </w:p>
          <w:p w14:paraId="77AEDB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定期开展线上指导，帮助本校工作人员使用数据库。</w:t>
            </w:r>
          </w:p>
          <w:p w14:paraId="56BED7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①使用报告1份/每年；②数据库年使用权。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962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C6F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66D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E37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33E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3AC1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3860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1E8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注：成交供应商合法解决版权问题，保证所供应数据、信息、内容符合中华人民共和国相关法律，并保证所供应的资源不会引起知识产权纠纷等法律责任，如出现纠纷皆由成交供应商负责。</w:t>
            </w:r>
          </w:p>
        </w:tc>
      </w:tr>
    </w:tbl>
    <w:p w14:paraId="7A955A1C">
      <w:pPr>
        <w:widowControl/>
        <w:spacing w:after="290" w:afterLines="100" w:line="420" w:lineRule="exact"/>
        <w:jc w:val="left"/>
        <w:rPr>
          <w:rFonts w:hint="eastAsia"/>
          <w:b/>
          <w:spacing w:val="6"/>
          <w:sz w:val="32"/>
          <w:szCs w:val="32"/>
          <w:highlight w:val="none"/>
        </w:rPr>
        <w:sectPr>
          <w:footerReference r:id="rId3" w:type="default"/>
          <w:pgSz w:w="16840" w:h="11907" w:orient="landscape"/>
          <w:pgMar w:top="1418" w:right="1304" w:bottom="1418" w:left="1157" w:header="851" w:footer="851" w:gutter="0"/>
          <w:pgNumType w:fmt="numberInDash"/>
          <w:cols w:space="720" w:num="1"/>
          <w:docGrid w:type="linesAndChars" w:linePitch="290" w:charSpace="-3931"/>
        </w:sectPr>
      </w:pPr>
    </w:p>
    <w:p w14:paraId="647D20ED">
      <w:pPr>
        <w:widowControl/>
        <w:spacing w:after="290" w:afterLines="100" w:line="420" w:lineRule="exact"/>
        <w:jc w:val="left"/>
        <w:rPr>
          <w:rFonts w:ascii="Times New Roman" w:hAnsi="Times New Roman" w:eastAsia="宋体" w:cs="Times New Roman"/>
          <w:b/>
          <w:spacing w:val="6"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b/>
          <w:spacing w:val="6"/>
          <w:sz w:val="32"/>
          <w:szCs w:val="32"/>
          <w:highlight w:val="none"/>
        </w:rPr>
        <w:t>二</w:t>
      </w:r>
      <w:r>
        <w:rPr>
          <w:rFonts w:ascii="Times New Roman" w:hAnsi="Times New Roman" w:eastAsia="宋体" w:cs="Times New Roman"/>
          <w:b/>
          <w:spacing w:val="6"/>
          <w:sz w:val="32"/>
          <w:szCs w:val="32"/>
          <w:highlight w:val="none"/>
        </w:rPr>
        <w:t>、商务要求：</w:t>
      </w:r>
    </w:p>
    <w:tbl>
      <w:tblPr>
        <w:tblStyle w:val="11"/>
        <w:tblpPr w:leftFromText="180" w:rightFromText="180" w:vertAnchor="text" w:horzAnchor="page" w:tblpX="1548" w:tblpY="61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9"/>
        <w:gridCol w:w="1351"/>
        <w:gridCol w:w="4499"/>
        <w:gridCol w:w="1563"/>
      </w:tblGrid>
      <w:tr w14:paraId="65B1F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46396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项目序号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337CF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4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82D4A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采购人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highlight w:val="none"/>
              </w:rPr>
              <w:t>要求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9BABB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投标人响应</w:t>
            </w:r>
          </w:p>
        </w:tc>
      </w:tr>
      <w:tr w14:paraId="658C1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BB42A">
            <w:pPr>
              <w:jc w:val="center"/>
              <w:rPr>
                <w:rFonts w:ascii="宋体" w:hAnsi="宋体" w:eastAsia="宋体" w:cs="Times New Roman"/>
                <w:b/>
                <w:bCs/>
                <w:sz w:val="24"/>
              </w:rPr>
            </w:pPr>
            <w:r>
              <w:rPr>
                <w:rFonts w:ascii="宋体" w:hAnsi="宋体" w:eastAsia="宋体" w:cs="Times New Roman"/>
                <w:b/>
                <w:bCs/>
                <w:sz w:val="24"/>
              </w:rPr>
              <w:t>1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5C348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成交价</w:t>
            </w:r>
          </w:p>
        </w:tc>
        <w:tc>
          <w:tcPr>
            <w:tcW w:w="4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154E0">
            <w:pPr>
              <w:jc w:val="left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人民币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F4C87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618BD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48AED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2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FCB5E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交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付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时间</w:t>
            </w:r>
          </w:p>
        </w:tc>
        <w:tc>
          <w:tcPr>
            <w:tcW w:w="4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734C8">
            <w:pPr>
              <w:jc w:val="left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签订合同之日起30个工作日内开通数据库。服务期3年，合同一年一签（采购人在年度预算能保障的前提下，根据中标人服务质量自主决定是否与中标人续签下一年合同）。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B5F2A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507A8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678E8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3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00B3C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付款方式</w:t>
            </w:r>
          </w:p>
        </w:tc>
        <w:tc>
          <w:tcPr>
            <w:tcW w:w="4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C4F1D2">
            <w:pPr>
              <w:jc w:val="left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数据库开通并验收合格后一次性付清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3A885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56C62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6176A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4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92D52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安装验收</w:t>
            </w:r>
          </w:p>
        </w:tc>
        <w:tc>
          <w:tcPr>
            <w:tcW w:w="4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5C923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甲方组织实施验收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。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F10D1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0E4DF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7223A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5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A41CA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培训</w:t>
            </w:r>
          </w:p>
        </w:tc>
        <w:tc>
          <w:tcPr>
            <w:tcW w:w="4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B5371">
            <w:pPr>
              <w:jc w:val="left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组织线上或线下培训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。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98956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404BE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</w:trPr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3E062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6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4F244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质保</w:t>
            </w:r>
          </w:p>
        </w:tc>
        <w:tc>
          <w:tcPr>
            <w:tcW w:w="4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B9E42">
            <w:pPr>
              <w:jc w:val="left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服务期内免费维护，续签期间延续同标准服务。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742CC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4FE97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F978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7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AABCD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其他条款</w:t>
            </w:r>
          </w:p>
        </w:tc>
        <w:tc>
          <w:tcPr>
            <w:tcW w:w="4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938F6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无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。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0F710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</w:tbl>
    <w:p w14:paraId="360F207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16EBF0">
    <w:pPr>
      <w:pStyle w:val="9"/>
      <w:rPr>
        <w:rFonts w:ascii="Times New Roman" w:hAnsi="Times New Roman" w:eastAsia="宋体" w:cs="Times New Roman"/>
      </w:rPr>
    </w:pPr>
    <w:r>
      <w:rPr>
        <w:rFonts w:ascii="Times New Roman" w:hAnsi="Times New Roman" w:eastAsia="宋体" w:cs="Times New Roman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90500" cy="13144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68E0E81">
                          <w:pPr>
                            <w:pStyle w:val="9"/>
                            <w:rPr>
                              <w:rFonts w:ascii="Times New Roman" w:hAnsi="Times New Roman" w:eastAsia="宋体" w:cs="Times New Roman"/>
                            </w:rPr>
                          </w:pPr>
                          <w:r>
                            <w:rPr>
                              <w:rFonts w:hint="eastAsia" w:ascii="Times New Roman" w:hAnsi="Times New Roman" w:eastAsia="宋体" w:cs="Times New Roman"/>
                            </w:rPr>
                            <w:fldChar w:fldCharType="begin"/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宋体" w:cs="Times New Roman"/>
                            </w:rPr>
                            <w:t>- 24 -</w:t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1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oqRS7NAAAAAD&#10;AQAADwAAAGRycy9kb3ducmV2LnhtbE2PwWrDMBBE74X+g9hAb42UFJrgWM4h0EtvTUuhN8XaWCbS&#10;ykiKY/99t720l4Fhlpm39X4KXoyYch9Jw2qpQCC10fbUafh4f3ncgsjFkDU+EmqYMcO+ub+rTWXj&#10;jd5wPJZOcAnlymhwpQyVlLl1GExexgGJs3NMwRS2qZM2mRuXBy/XSj3LYHriBWcGPDhsL8dr0LCZ&#10;PiMOGQ/4dR7b5Pp5619nrR8WK7UDUXAqf8fwg8/o0DDTKV7JZuE18CPlVzl7UuxOGtZqA7Kp5X/2&#10;5htQSwMEFAAAAAgAh07iQFq6ZQEOAgAAEAQAAA4AAABkcnMvZTJvRG9jLnhtbK1TzY7TMBC+I/EO&#10;lu80adlFEDVdLVsVIS0/0sIDuI7TWMQea+w2WR4A3oDTXrjzXH0Oxk5SluWyBy7RxJ75Zr5vPi8v&#10;etOyg0KvwZZ8Pss5U1ZCpe2u5J8/bZ695MwHYSvRglUlv1WeX6yePll2rlALaKCtFDICsb7oXMmb&#10;EFyRZV42ygg/A6csXdaARgT6xV1WoegI3bTZIs9fZB1g5RCk8p5O18MlHxHxMYBQ11qqNci9UTYM&#10;qKhaEYiSb7TzfJWmrWslw4e69iqwtuTENKQvNaF4G7/ZaimKHQrXaDmOIB4zwgNORmhLTU9QaxEE&#10;26P+B8poieChDjMJJhuIJEWIxTx/oM1NI5xKXEhq706i+/8HK98fPiLTVckXnFlhaOHHH9+Pd7+O&#10;P7+xRZSnc76grBtHeaF/DT2ZJlH17hrkF88sXDXC7tQlInSNEhWNN4+V2b3SAcdHkG33DirqI/YB&#10;ElBfo4nakRqM0Gk1t6fVqD4wGVu+ys9zupF0NX8+Pzs7Tx1EMRU79OGNAsNiUHKkzSdwcbj2IQ4j&#10;iikl9rKw0W2btt/avw4ocThRyT5jdaQSpx94hH7bj9JsobolUgiDtehhUdAAfuWsI1uV3NIr4qx9&#10;a0mW6MApwCnYToGwkgpLHjgbwqswOHXvUO8awp2EvyTpNjrRioMNM4yCk1ES29HU0Yn3/1PWn4e8&#10;+g1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ipFLs0AAAAAMBAAAPAAAAAAAAAAEAIAAAACIAAABk&#10;cnMvZG93bnJldi54bWxQSwECFAAUAAAACACHTuJAWrplAQ4CAAAQBAAADgAAAAAAAAABACAAAAAf&#10;AQAAZHJzL2Uyb0RvYy54bWxQSwUGAAAAAAYABgBZAQAAnwUAAAAA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 w14:paraId="068E0E81">
                    <w:pPr>
                      <w:pStyle w:val="9"/>
                      <w:rPr>
                        <w:rFonts w:ascii="Times New Roman" w:hAnsi="Times New Roman" w:eastAsia="宋体" w:cs="Times New Roman"/>
                      </w:rPr>
                    </w:pPr>
                    <w:r>
                      <w:rPr>
                        <w:rFonts w:hint="eastAsia" w:ascii="Times New Roman" w:hAnsi="Times New Roman" w:eastAsia="宋体" w:cs="Times New Roman"/>
                      </w:rPr>
                      <w:fldChar w:fldCharType="begin"/>
                    </w:r>
                    <w:r>
                      <w:rPr>
                        <w:rFonts w:hint="eastAsia" w:ascii="Times New Roman" w:hAnsi="Times New Roman" w:eastAsia="宋体" w:cs="Times New Roman"/>
                      </w:rPr>
                      <w:instrText xml:space="preserve"> PAGE  \* MERGEFORMAT </w:instrText>
                    </w:r>
                    <w:r>
                      <w:rPr>
                        <w:rFonts w:hint="eastAsia" w:ascii="Times New Roman" w:hAnsi="Times New Roman" w:eastAsia="宋体" w:cs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 w:eastAsia="宋体" w:cs="Times New Roman"/>
                      </w:rPr>
                      <w:t>- 24 -</w:t>
                    </w:r>
                    <w:r>
                      <w:rPr>
                        <w:rFonts w:hint="eastAsia" w:ascii="Times New Roman" w:hAnsi="Times New Roman" w:eastAsia="宋体" w:cs="Times New Roma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775A9D"/>
    <w:rsid w:val="00631353"/>
    <w:rsid w:val="01E272A3"/>
    <w:rsid w:val="02FB75A0"/>
    <w:rsid w:val="0646713D"/>
    <w:rsid w:val="0B536F5B"/>
    <w:rsid w:val="0C827F53"/>
    <w:rsid w:val="0E812604"/>
    <w:rsid w:val="1038759B"/>
    <w:rsid w:val="12560F32"/>
    <w:rsid w:val="143A23E4"/>
    <w:rsid w:val="16453930"/>
    <w:rsid w:val="1D3C196C"/>
    <w:rsid w:val="20F563FE"/>
    <w:rsid w:val="25071F18"/>
    <w:rsid w:val="26342943"/>
    <w:rsid w:val="265C1CFC"/>
    <w:rsid w:val="2C5C51D5"/>
    <w:rsid w:val="328C11EE"/>
    <w:rsid w:val="3AB85F64"/>
    <w:rsid w:val="3B9814E3"/>
    <w:rsid w:val="3BB83D9A"/>
    <w:rsid w:val="40834252"/>
    <w:rsid w:val="43491507"/>
    <w:rsid w:val="45180407"/>
    <w:rsid w:val="452B4861"/>
    <w:rsid w:val="4649335D"/>
    <w:rsid w:val="4A2A2D74"/>
    <w:rsid w:val="4ABF7E6A"/>
    <w:rsid w:val="4B7A48F9"/>
    <w:rsid w:val="50F525E8"/>
    <w:rsid w:val="55867476"/>
    <w:rsid w:val="58D5360D"/>
    <w:rsid w:val="618810C7"/>
    <w:rsid w:val="65DF6447"/>
    <w:rsid w:val="679B0868"/>
    <w:rsid w:val="6F9F6052"/>
    <w:rsid w:val="70B346A9"/>
    <w:rsid w:val="71A82547"/>
    <w:rsid w:val="75775A9D"/>
    <w:rsid w:val="7CC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link w:val="13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/>
      <w:b/>
      <w:bCs/>
      <w:kern w:val="44"/>
      <w:sz w:val="44"/>
      <w:szCs w:val="44"/>
    </w:rPr>
  </w:style>
  <w:style w:type="paragraph" w:styleId="6">
    <w:name w:val="heading 2"/>
    <w:basedOn w:val="1"/>
    <w:next w:val="1"/>
    <w:link w:val="15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/>
      <w:b/>
      <w:bCs/>
      <w:kern w:val="0"/>
      <w:sz w:val="24"/>
      <w:szCs w:val="32"/>
    </w:rPr>
  </w:style>
  <w:style w:type="paragraph" w:styleId="7">
    <w:name w:val="heading 3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/>
      <w:b/>
      <w:bCs/>
      <w:kern w:val="0"/>
      <w:sz w:val="24"/>
      <w:szCs w:val="32"/>
    </w:rPr>
  </w:style>
  <w:style w:type="paragraph" w:styleId="8">
    <w:name w:val="heading 5"/>
    <w:basedOn w:val="1"/>
    <w:next w:val="1"/>
    <w:link w:val="16"/>
    <w:semiHidden/>
    <w:unhideWhenUsed/>
    <w:qFormat/>
    <w:uiPriority w:val="0"/>
    <w:pPr>
      <w:keepNext/>
      <w:keepLines/>
      <w:spacing w:before="280" w:after="290" w:line="376" w:lineRule="auto"/>
      <w:jc w:val="center"/>
      <w:outlineLvl w:val="4"/>
    </w:pPr>
    <w:rPr>
      <w:rFonts w:ascii="Times New Roman" w:hAnsi="Times New Roman" w:eastAsia="宋体"/>
      <w:b/>
      <w:bCs/>
      <w:sz w:val="32"/>
      <w:szCs w:val="28"/>
    </w:rPr>
  </w:style>
  <w:style w:type="character" w:default="1" w:styleId="12">
    <w:name w:val="Default Paragraph Font"/>
    <w:autoRedefine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3"/>
    <w:next w:val="1"/>
    <w:qFormat/>
    <w:uiPriority w:val="0"/>
    <w:pPr>
      <w:tabs>
        <w:tab w:val="right" w:leader="dot" w:pos="9359"/>
      </w:tabs>
    </w:pPr>
    <w:rPr>
      <w:rFonts w:ascii="Calibri" w:hAnsi="Calibri" w:eastAsia="宋体"/>
      <w:sz w:val="30"/>
      <w:szCs w:val="20"/>
    </w:rPr>
  </w:style>
  <w:style w:type="paragraph" w:styleId="3">
    <w:name w:val="toc 2"/>
    <w:basedOn w:val="4"/>
    <w:next w:val="1"/>
    <w:qFormat/>
    <w:uiPriority w:val="0"/>
    <w:pPr>
      <w:tabs>
        <w:tab w:val="right" w:leader="dot" w:pos="9359"/>
      </w:tabs>
    </w:pPr>
    <w:rPr>
      <w:rFonts w:ascii="Calibri" w:hAnsi="Calibri" w:eastAsia="宋体"/>
      <w:sz w:val="28"/>
      <w:szCs w:val="20"/>
    </w:rPr>
  </w:style>
  <w:style w:type="paragraph" w:styleId="4">
    <w:name w:val="toc 3"/>
    <w:basedOn w:val="1"/>
    <w:next w:val="1"/>
    <w:qFormat/>
    <w:uiPriority w:val="0"/>
    <w:pPr>
      <w:tabs>
        <w:tab w:val="right" w:leader="dot" w:pos="9359"/>
      </w:tabs>
      <w:spacing w:line="276" w:lineRule="auto"/>
      <w:ind w:left="420"/>
      <w:jc w:val="left"/>
    </w:pPr>
    <w:rPr>
      <w:rFonts w:ascii="Calibri" w:hAnsi="Calibri" w:eastAsia="宋体"/>
      <w:iCs/>
      <w:sz w:val="24"/>
      <w:szCs w:val="20"/>
    </w:rPr>
  </w:style>
  <w:style w:type="paragraph" w:styleId="9">
    <w:name w:val="footer"/>
    <w:unhideWhenUsed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10">
    <w:name w:val="toc 4"/>
    <w:basedOn w:val="4"/>
    <w:next w:val="1"/>
    <w:uiPriority w:val="0"/>
    <w:rPr>
      <w:sz w:val="21"/>
    </w:rPr>
  </w:style>
  <w:style w:type="character" w:customStyle="1" w:styleId="13">
    <w:name w:val="标题 1 Char"/>
    <w:link w:val="5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标题 3 Char"/>
    <w:link w:val="7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character" w:customStyle="1" w:styleId="15">
    <w:name w:val="标题 2 Char"/>
    <w:link w:val="6"/>
    <w:qFormat/>
    <w:uiPriority w:val="0"/>
    <w:rPr>
      <w:rFonts w:ascii="Cambria" w:hAnsi="Cambria" w:eastAsia="宋体" w:cs="Times New Roman"/>
      <w:b/>
      <w:bCs/>
      <w:sz w:val="24"/>
      <w:szCs w:val="32"/>
    </w:rPr>
  </w:style>
  <w:style w:type="character" w:customStyle="1" w:styleId="16">
    <w:name w:val="标题 5 Char"/>
    <w:link w:val="8"/>
    <w:uiPriority w:val="0"/>
    <w:rPr>
      <w:rFonts w:ascii="Times New Roman" w:hAnsi="Times New Roman" w:eastAsia="宋体"/>
      <w:b/>
      <w:bCs/>
      <w:kern w:val="2"/>
      <w:sz w:val="32"/>
      <w:szCs w:val="28"/>
    </w:rPr>
  </w:style>
  <w:style w:type="character" w:customStyle="1" w:styleId="17">
    <w:name w:val="标题 2 字符"/>
    <w:uiPriority w:val="99"/>
    <w:rPr>
      <w:rFonts w:ascii="Arial" w:hAnsi="Arial" w:eastAsia="黑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2025-12-09T09:26:00Z</dcterms:created>
  <dc:creator>刘</dc:creator>
  <cp:lastModifiedBy>刘</cp:lastModifiedBy>
  <dcterms:modified xsi:type="dcterms:W3CDTF">2025-12-09T09:27:20Z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0F5EFAF3BE9B47FAA5F8D34E6E1BE8E5_11</vt:lpwstr>
  </property>
  <property fmtid="{D5CDD505-2E9C-101B-9397-08002B2CF9AE}" pid="4" name="KSOTemplateDocerSaveRecord">
    <vt:lpwstr>eyJoZGlkIjoiOTc3M2Y5NzIzMDFlZjAyY2Q4Njk5ODkyYjFjNzBiNTQiLCJ1c2VySWQiOiI0Mjc3NzIzNjAifQ==</vt:lpwstr>
  </property>
</Properties>
</file>