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1A0414">
      <w:pPr>
        <w:jc w:val="center"/>
        <w:rPr>
          <w:rFonts w:hint="eastAsia"/>
          <w:b/>
          <w:bCs/>
          <w:sz w:val="32"/>
        </w:rPr>
      </w:pPr>
      <w:r>
        <w:rPr>
          <w:rFonts w:hint="eastAsia"/>
          <w:b/>
          <w:bCs/>
          <w:sz w:val="32"/>
        </w:rPr>
        <w:t>山东大学采购技术条款响应一览表</w:t>
      </w:r>
    </w:p>
    <w:p w14:paraId="2FD9CC77">
      <w:pPr>
        <w:jc w:val="center"/>
        <w:rPr>
          <w:rFonts w:hint="eastAsia"/>
          <w:b/>
          <w:bCs/>
          <w:sz w:val="32"/>
        </w:rPr>
      </w:pPr>
    </w:p>
    <w:tbl>
      <w:tblPr>
        <w:tblStyle w:val="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4"/>
        <w:gridCol w:w="1825"/>
        <w:gridCol w:w="4939"/>
        <w:gridCol w:w="824"/>
      </w:tblGrid>
      <w:tr w14:paraId="105061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5000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A884FF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</w:rPr>
              <w:t>招标要求</w:t>
            </w:r>
          </w:p>
        </w:tc>
      </w:tr>
      <w:tr w14:paraId="72B93F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5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D36D94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序号</w:t>
            </w:r>
          </w:p>
        </w:tc>
        <w:tc>
          <w:tcPr>
            <w:tcW w:w="10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F065F8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名称</w:t>
            </w:r>
          </w:p>
        </w:tc>
        <w:tc>
          <w:tcPr>
            <w:tcW w:w="28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FABF97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技术规格指标</w:t>
            </w:r>
          </w:p>
        </w:tc>
        <w:tc>
          <w:tcPr>
            <w:tcW w:w="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2860ED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数量</w:t>
            </w:r>
          </w:p>
        </w:tc>
      </w:tr>
      <w:tr w14:paraId="0540DA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5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37F011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1</w:t>
            </w:r>
          </w:p>
        </w:tc>
        <w:tc>
          <w:tcPr>
            <w:tcW w:w="10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74ED98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7"/>
                <w:kern w:val="0"/>
                <w:sz w:val="28"/>
                <w:szCs w:val="28"/>
              </w:rPr>
              <w:t>满载排水量</w:t>
            </w:r>
          </w:p>
        </w:tc>
        <w:tc>
          <w:tcPr>
            <w:tcW w:w="28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9FE66F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-1"/>
                <w:kern w:val="0"/>
                <w:sz w:val="28"/>
                <w:szCs w:val="28"/>
              </w:rPr>
              <w:t>400t到500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8"/>
                <w:szCs w:val="28"/>
              </w:rPr>
              <w:t>t或以上。</w:t>
            </w:r>
          </w:p>
        </w:tc>
        <w:tc>
          <w:tcPr>
            <w:tcW w:w="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DABDC6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1</w:t>
            </w:r>
          </w:p>
        </w:tc>
      </w:tr>
      <w:tr w14:paraId="055DCE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5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EC82BD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2</w:t>
            </w:r>
          </w:p>
        </w:tc>
        <w:tc>
          <w:tcPr>
            <w:tcW w:w="10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B38747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6"/>
                <w:kern w:val="0"/>
                <w:sz w:val="28"/>
                <w:szCs w:val="28"/>
              </w:rPr>
              <w:t>最大航速</w:t>
            </w:r>
          </w:p>
        </w:tc>
        <w:tc>
          <w:tcPr>
            <w:tcW w:w="28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9B0C9D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-3"/>
                <w:kern w:val="0"/>
                <w:sz w:val="28"/>
                <w:szCs w:val="28"/>
              </w:rPr>
              <w:t>不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-2"/>
                <w:kern w:val="0"/>
                <w:sz w:val="28"/>
                <w:szCs w:val="28"/>
              </w:rPr>
              <w:t>小于10kn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。</w:t>
            </w:r>
          </w:p>
        </w:tc>
        <w:tc>
          <w:tcPr>
            <w:tcW w:w="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96005F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1</w:t>
            </w:r>
          </w:p>
        </w:tc>
      </w:tr>
      <w:tr w14:paraId="2381EF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5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36500F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3</w:t>
            </w:r>
          </w:p>
        </w:tc>
        <w:tc>
          <w:tcPr>
            <w:tcW w:w="10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B1E037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6"/>
                <w:kern w:val="0"/>
                <w:sz w:val="28"/>
                <w:szCs w:val="28"/>
              </w:rPr>
              <w:t>供电能力</w:t>
            </w:r>
          </w:p>
        </w:tc>
        <w:tc>
          <w:tcPr>
            <w:tcW w:w="28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41D181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-11"/>
                <w:kern w:val="0"/>
                <w:sz w:val="28"/>
                <w:szCs w:val="28"/>
              </w:rPr>
              <w:t>2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-6"/>
                <w:kern w:val="0"/>
                <w:sz w:val="28"/>
                <w:szCs w:val="28"/>
              </w:rPr>
              <w:t>20V交流电，功率不小于10KW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snapToGrid w:val="0"/>
                <w:color w:val="000000"/>
                <w:spacing w:val="-6"/>
                <w:kern w:val="0"/>
                <w:sz w:val="28"/>
                <w:szCs w:val="28"/>
              </w:rPr>
              <w:t>；交流380V，功率不小于20KW。</w:t>
            </w:r>
          </w:p>
        </w:tc>
        <w:tc>
          <w:tcPr>
            <w:tcW w:w="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A6DD2A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1</w:t>
            </w:r>
          </w:p>
        </w:tc>
      </w:tr>
      <w:tr w14:paraId="228AA7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5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3AA9E1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4</w:t>
            </w:r>
          </w:p>
        </w:tc>
        <w:tc>
          <w:tcPr>
            <w:tcW w:w="10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2DC050">
            <w:pPr>
              <w:jc w:val="center"/>
              <w:rPr>
                <w:rFonts w:hint="eastAsia" w:ascii="宋体" w:hAnsi="宋体" w:eastAsia="宋体" w:cs="宋体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6"/>
                <w:kern w:val="0"/>
                <w:sz w:val="28"/>
                <w:szCs w:val="28"/>
              </w:rPr>
              <w:t>适航能力</w:t>
            </w:r>
          </w:p>
        </w:tc>
        <w:tc>
          <w:tcPr>
            <w:tcW w:w="28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6999B5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-2"/>
                <w:kern w:val="0"/>
                <w:sz w:val="28"/>
                <w:szCs w:val="28"/>
              </w:rPr>
              <w:t>具备4级以下(含4级)海况航行能力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8"/>
                <w:szCs w:val="28"/>
              </w:rPr>
              <w:t>。</w:t>
            </w:r>
          </w:p>
        </w:tc>
        <w:tc>
          <w:tcPr>
            <w:tcW w:w="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E26E28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1</w:t>
            </w:r>
          </w:p>
        </w:tc>
      </w:tr>
      <w:tr w14:paraId="0C37FF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5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45BED1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10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58ED06">
            <w:pPr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6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7"/>
                <w:kern w:val="0"/>
                <w:sz w:val="28"/>
                <w:szCs w:val="28"/>
              </w:rPr>
              <w:t>后甲板空间</w:t>
            </w:r>
          </w:p>
        </w:tc>
        <w:tc>
          <w:tcPr>
            <w:tcW w:w="28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BD37E1">
            <w:pPr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-2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22"/>
                <w:kern w:val="0"/>
                <w:sz w:val="28"/>
                <w:szCs w:val="28"/>
              </w:rPr>
              <w:t>不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11"/>
                <w:kern w:val="0"/>
                <w:sz w:val="28"/>
                <w:szCs w:val="28"/>
              </w:rPr>
              <w:t>小于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11"/>
                <w:kern w:val="0"/>
                <w:sz w:val="28"/>
                <w:szCs w:val="28"/>
                <w:lang w:val="en-US" w:eastAsia="zh-CN"/>
              </w:rPr>
              <w:t>10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8"/>
                <w:szCs w:val="28"/>
              </w:rPr>
              <w:t>m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11"/>
                <w:kern w:val="0"/>
                <w:sz w:val="28"/>
                <w:szCs w:val="28"/>
              </w:rPr>
              <w:t>×6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8"/>
                <w:szCs w:val="28"/>
              </w:rPr>
              <w:t>m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11"/>
                <w:kern w:val="0"/>
                <w:sz w:val="28"/>
                <w:szCs w:val="28"/>
              </w:rPr>
              <w:t>，可进行设备加装。</w:t>
            </w:r>
          </w:p>
        </w:tc>
        <w:tc>
          <w:tcPr>
            <w:tcW w:w="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BCC799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1</w:t>
            </w:r>
          </w:p>
        </w:tc>
      </w:tr>
      <w:tr w14:paraId="069019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5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33CD92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10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785A4A">
            <w:pPr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6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6"/>
                <w:kern w:val="0"/>
                <w:sz w:val="28"/>
                <w:szCs w:val="28"/>
              </w:rPr>
              <w:t>干舷高度</w:t>
            </w:r>
          </w:p>
        </w:tc>
        <w:tc>
          <w:tcPr>
            <w:tcW w:w="28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2E140C">
            <w:pPr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-2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-3"/>
                <w:kern w:val="0"/>
                <w:sz w:val="28"/>
                <w:szCs w:val="28"/>
              </w:rPr>
              <w:t>不高于1.2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-2"/>
                <w:kern w:val="0"/>
                <w:sz w:val="28"/>
                <w:szCs w:val="28"/>
              </w:rPr>
              <w:t>m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-3"/>
                <w:kern w:val="0"/>
                <w:sz w:val="28"/>
                <w:szCs w:val="28"/>
              </w:rPr>
              <w:t>。</w:t>
            </w:r>
          </w:p>
        </w:tc>
        <w:tc>
          <w:tcPr>
            <w:tcW w:w="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98502F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1</w:t>
            </w:r>
          </w:p>
        </w:tc>
      </w:tr>
      <w:tr w14:paraId="55A08D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5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63D797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10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98BC2B">
            <w:pPr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6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8"/>
                <w:szCs w:val="28"/>
              </w:rPr>
              <w:t>A型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4"/>
                <w:kern w:val="0"/>
                <w:sz w:val="28"/>
                <w:szCs w:val="28"/>
              </w:rPr>
              <w:t>吊机</w:t>
            </w:r>
          </w:p>
        </w:tc>
        <w:tc>
          <w:tcPr>
            <w:tcW w:w="28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9CD523">
            <w:pPr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-2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2"/>
                <w:kern w:val="0"/>
                <w:sz w:val="28"/>
                <w:szCs w:val="28"/>
              </w:rPr>
              <w:t>起吊重量不小于3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8"/>
                <w:szCs w:val="28"/>
              </w:rPr>
              <w:t>t</w:t>
            </w:r>
          </w:p>
        </w:tc>
        <w:tc>
          <w:tcPr>
            <w:tcW w:w="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BAF809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1</w:t>
            </w:r>
          </w:p>
        </w:tc>
      </w:tr>
      <w:tr w14:paraId="561C58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5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C67245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10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03266">
            <w:pPr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6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6"/>
                <w:kern w:val="0"/>
                <w:sz w:val="28"/>
                <w:szCs w:val="28"/>
              </w:rPr>
              <w:t>钢缆绞车</w:t>
            </w:r>
          </w:p>
        </w:tc>
        <w:tc>
          <w:tcPr>
            <w:tcW w:w="28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A65333">
            <w:pPr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-2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8"/>
                <w:szCs w:val="28"/>
              </w:rPr>
              <w:t>可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3"/>
                <w:kern w:val="0"/>
                <w:sz w:val="28"/>
                <w:szCs w:val="28"/>
              </w:rPr>
              <w:t>放缆长度不小于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3"/>
                <w:kern w:val="0"/>
                <w:sz w:val="28"/>
                <w:szCs w:val="28"/>
                <w:lang w:val="en-US" w:eastAsia="zh-CN"/>
              </w:rPr>
              <w:t>10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3"/>
                <w:kern w:val="0"/>
                <w:sz w:val="28"/>
                <w:szCs w:val="28"/>
              </w:rPr>
              <w:t>00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8"/>
                <w:szCs w:val="28"/>
              </w:rPr>
              <w:t>m</w:t>
            </w:r>
          </w:p>
        </w:tc>
        <w:tc>
          <w:tcPr>
            <w:tcW w:w="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C350EC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1</w:t>
            </w:r>
          </w:p>
        </w:tc>
      </w:tr>
      <w:tr w14:paraId="767C0C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5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883BE6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9</w:t>
            </w:r>
          </w:p>
        </w:tc>
        <w:tc>
          <w:tcPr>
            <w:tcW w:w="10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212C7">
            <w:pPr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6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7"/>
                <w:kern w:val="0"/>
                <w:sz w:val="28"/>
                <w:szCs w:val="28"/>
              </w:rPr>
              <w:t>专用舱室保障</w:t>
            </w:r>
          </w:p>
        </w:tc>
        <w:tc>
          <w:tcPr>
            <w:tcW w:w="28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A993CF">
            <w:pPr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-2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8"/>
                <w:kern w:val="0"/>
                <w:sz w:val="28"/>
                <w:szCs w:val="28"/>
              </w:rPr>
              <w:t>可设置总计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8"/>
                <w:szCs w:val="28"/>
              </w:rPr>
              <w:t>不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4"/>
                <w:kern w:val="0"/>
                <w:sz w:val="28"/>
                <w:szCs w:val="28"/>
              </w:rPr>
              <w:t>少于10平方米空间舱室用于设备接电调试。</w:t>
            </w:r>
          </w:p>
        </w:tc>
        <w:tc>
          <w:tcPr>
            <w:tcW w:w="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4A3F47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1</w:t>
            </w:r>
          </w:p>
        </w:tc>
      </w:tr>
      <w:tr w14:paraId="33D58A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5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D35C17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10</w:t>
            </w:r>
          </w:p>
        </w:tc>
        <w:tc>
          <w:tcPr>
            <w:tcW w:w="10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57064F">
            <w:pPr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7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6"/>
                <w:kern w:val="0"/>
                <w:sz w:val="28"/>
                <w:szCs w:val="28"/>
              </w:rPr>
              <w:t>通讯能力</w:t>
            </w:r>
          </w:p>
        </w:tc>
        <w:tc>
          <w:tcPr>
            <w:tcW w:w="28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9CB374">
            <w:pPr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8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18"/>
                <w:kern w:val="0"/>
                <w:sz w:val="28"/>
                <w:szCs w:val="28"/>
              </w:rPr>
              <w:t>具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11"/>
                <w:kern w:val="0"/>
                <w:sz w:val="28"/>
                <w:szCs w:val="28"/>
              </w:rPr>
              <w:t>有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9"/>
                <w:kern w:val="0"/>
                <w:sz w:val="28"/>
                <w:szCs w:val="28"/>
              </w:rPr>
              <w:t>卫星通信设备，具有加装高频电台、专用卫通等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11"/>
                <w:kern w:val="0"/>
                <w:sz w:val="28"/>
                <w:szCs w:val="28"/>
              </w:rPr>
              <w:t>通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7"/>
                <w:kern w:val="0"/>
                <w:sz w:val="28"/>
                <w:szCs w:val="28"/>
              </w:rPr>
              <w:t>信装备的条件</w:t>
            </w:r>
          </w:p>
        </w:tc>
        <w:tc>
          <w:tcPr>
            <w:tcW w:w="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AD950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1</w:t>
            </w:r>
          </w:p>
        </w:tc>
      </w:tr>
      <w:tr w14:paraId="7B6151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5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90C19B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11</w:t>
            </w:r>
          </w:p>
        </w:tc>
        <w:tc>
          <w:tcPr>
            <w:tcW w:w="10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D53FEB">
            <w:pPr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6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11"/>
                <w:kern w:val="0"/>
                <w:sz w:val="28"/>
                <w:szCs w:val="28"/>
              </w:rPr>
              <w:t>船员配备</w:t>
            </w:r>
          </w:p>
        </w:tc>
        <w:tc>
          <w:tcPr>
            <w:tcW w:w="28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F382F0">
            <w:pPr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18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8"/>
                <w:kern w:val="0"/>
                <w:sz w:val="28"/>
                <w:szCs w:val="28"/>
              </w:rPr>
              <w:t>船员配备不少于8人，船员具有任职证明、保险</w:t>
            </w:r>
          </w:p>
        </w:tc>
        <w:tc>
          <w:tcPr>
            <w:tcW w:w="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387B82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1</w:t>
            </w:r>
          </w:p>
        </w:tc>
      </w:tr>
    </w:tbl>
    <w:p w14:paraId="5EEEA92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F9A7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2026-07-26T04:08:03Z</dcterms:created>
  <dc:creator>Administrator</dc:creator>
  <cp:lastModifiedBy>凌明嘉</cp:lastModifiedBy>
  <dcterms:modified xsi:type="dcterms:W3CDTF">2026-07-26T04:08:59Z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eyJoZGlkIjoiNGQyNTE5M2JiZWYzYTAzYTA3YzI4ZjU3YjQ3Y2Y2ODAiLCJ1c2VySWQiOiIyNTQ3ODMwNjgifQ==</vt:lpwstr>
  </property>
  <property fmtid="{D5CDD505-2E9C-101B-9397-08002B2CF9AE}" pid="4" name="ICV">
    <vt:lpwstr>F26F98250DCD4F3DBC9AB50972E38461_12</vt:lpwstr>
  </property>
</Properties>
</file>